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64FC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proofErr w:type="spellStart"/>
      <w:r w:rsidRPr="009664FC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9664FC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64FC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64FC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14.06</w:t>
      </w:r>
      <w:r w:rsidRPr="009664FC">
        <w:rPr>
          <w:rFonts w:ascii="Times New Roman" w:hAnsi="Times New Roman" w:cs="Times New Roman"/>
          <w:sz w:val="26"/>
          <w:szCs w:val="26"/>
          <w:u w:val="single"/>
        </w:rPr>
        <w:t>.2017</w:t>
      </w:r>
      <w:r w:rsidRPr="009664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Pr="009664FC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63-178</w:t>
      </w:r>
    </w:p>
    <w:p w:rsidR="009664FC" w:rsidRPr="009664FC" w:rsidRDefault="009664FC" w:rsidP="009664F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664FC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Pr="009664FC">
        <w:rPr>
          <w:rFonts w:ascii="Times New Roman" w:hAnsi="Times New Roman" w:cs="Times New Roman"/>
          <w:sz w:val="20"/>
          <w:szCs w:val="20"/>
        </w:rPr>
        <w:t>Нигирь</w:t>
      </w:r>
      <w:proofErr w:type="spellEnd"/>
    </w:p>
    <w:p w:rsidR="009664FC" w:rsidRPr="009664FC" w:rsidRDefault="009664FC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9664FC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13A06" w:rsidRPr="00913A06" w:rsidRDefault="00913A06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9664FC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D3902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 xml:space="preserve">Об утверждении Положения об установлении ставок земельного налога, порядка 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</w:p>
    <w:p w:rsidR="004F6C24" w:rsidRPr="004F6C24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Налоговым кодексом Российской Федерации, Уставом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 Совет депутатов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F6C24">
        <w:rPr>
          <w:rFonts w:ascii="Times New Roman" w:hAnsi="Times New Roman" w:cs="Times New Roman"/>
          <w:sz w:val="26"/>
          <w:szCs w:val="26"/>
        </w:rPr>
        <w:t>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4F6C24" w:rsidRPr="004F6C24" w:rsidRDefault="004F6C24" w:rsidP="00E662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>РЕШИЛ: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</w:t>
      </w:r>
      <w:r w:rsidRPr="004F6C24">
        <w:rPr>
          <w:rFonts w:ascii="Times New Roman" w:hAnsi="Times New Roman" w:cs="Times New Roman"/>
          <w:sz w:val="26"/>
          <w:szCs w:val="26"/>
        </w:rPr>
        <w:t xml:space="preserve">об установлении ставок земельного налога, порядка 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Считать утратившими силу решения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поселения:</w:t>
      </w:r>
    </w:p>
    <w:p w:rsidR="004F6C24" w:rsidRP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29.08.2005 № 43 «</w:t>
      </w:r>
      <w:r w:rsidRPr="004F6C24">
        <w:rPr>
          <w:rFonts w:ascii="Times New Roman" w:hAnsi="Times New Roman" w:cs="Times New Roman"/>
          <w:sz w:val="26"/>
          <w:szCs w:val="26"/>
        </w:rPr>
        <w:t xml:space="preserve">Об утверждении Положения об установлении ставок земельного налога, порядка 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9812B6">
        <w:rPr>
          <w:rFonts w:ascii="Times New Roman" w:hAnsi="Times New Roman" w:cs="Times New Roman"/>
          <w:sz w:val="26"/>
          <w:szCs w:val="26"/>
        </w:rPr>
        <w:t>»;</w:t>
      </w:r>
    </w:p>
    <w:p w:rsidR="004F6C24" w:rsidRP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16.11.2006 № 82 «О внесении изменений в Положение об установлении ставок земельного налога, порядка </w:t>
      </w:r>
      <w:r w:rsidRPr="004F6C24">
        <w:rPr>
          <w:rFonts w:ascii="Times New Roman" w:hAnsi="Times New Roman" w:cs="Times New Roman"/>
          <w:sz w:val="26"/>
          <w:szCs w:val="26"/>
        </w:rPr>
        <w:t xml:space="preserve">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утвержденное решением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43»;</w:t>
      </w:r>
    </w:p>
    <w:p w:rsidR="004F6C24" w:rsidRP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20.12.2007 № 125 «О внесении изменений в решение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 43»;</w:t>
      </w:r>
    </w:p>
    <w:p w:rsid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27.06.2008 № 138 «О внесении изменений в Положение об установлении ставок земельного налога, порядка </w:t>
      </w:r>
      <w:r w:rsidRPr="004F6C24">
        <w:rPr>
          <w:rFonts w:ascii="Times New Roman" w:hAnsi="Times New Roman" w:cs="Times New Roman"/>
          <w:sz w:val="26"/>
          <w:szCs w:val="26"/>
        </w:rPr>
        <w:t xml:space="preserve">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43»;</w:t>
      </w:r>
    </w:p>
    <w:p w:rsidR="009812B6" w:rsidRP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19.11.2009 № 25 «О внесении изменений в решение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 43 «</w:t>
      </w:r>
      <w:r w:rsidRPr="004F6C24">
        <w:rPr>
          <w:rFonts w:ascii="Times New Roman" w:hAnsi="Times New Roman" w:cs="Times New Roman"/>
          <w:sz w:val="26"/>
          <w:szCs w:val="26"/>
        </w:rPr>
        <w:t xml:space="preserve">Об утверждении Положения об установлении ставок земельного налога, порядка 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B4F66">
        <w:rPr>
          <w:rFonts w:ascii="Times New Roman" w:hAnsi="Times New Roman" w:cs="Times New Roman"/>
          <w:sz w:val="26"/>
          <w:szCs w:val="26"/>
        </w:rPr>
        <w:t xml:space="preserve"> (с изменениями от 27.06.2008 № 138)»;</w:t>
      </w:r>
    </w:p>
    <w:p w:rsidR="004F6C24" w:rsidRPr="004F6C24" w:rsidRDefault="00EB4F6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21.10.2010 № 52 «О внесении изменений в Положение об установлении </w:t>
      </w:r>
      <w:r w:rsidRPr="004F6C24">
        <w:rPr>
          <w:rFonts w:ascii="Times New Roman" w:hAnsi="Times New Roman" w:cs="Times New Roman"/>
          <w:sz w:val="26"/>
          <w:szCs w:val="26"/>
        </w:rPr>
        <w:t xml:space="preserve">ставок земельного налога, порядка взимания земельного налога и льгот по </w:t>
      </w:r>
      <w:r w:rsidRPr="004F6C24">
        <w:rPr>
          <w:rFonts w:ascii="Times New Roman" w:hAnsi="Times New Roman" w:cs="Times New Roman"/>
          <w:sz w:val="26"/>
          <w:szCs w:val="26"/>
        </w:rPr>
        <w:lastRenderedPageBreak/>
        <w:t xml:space="preserve">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43»;</w:t>
      </w:r>
    </w:p>
    <w:p w:rsidR="004F6C24" w:rsidRPr="004F6C24" w:rsidRDefault="00EB4F6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09.02.2012 № 97 «О внесении изменений в Положение об установлении </w:t>
      </w:r>
      <w:r w:rsidRPr="004F6C24">
        <w:rPr>
          <w:rFonts w:ascii="Times New Roman" w:hAnsi="Times New Roman" w:cs="Times New Roman"/>
          <w:sz w:val="26"/>
          <w:szCs w:val="26"/>
        </w:rPr>
        <w:t xml:space="preserve">ставок земельного налога, порядка взимания земельного налога и льгот по земельному налогу на территории </w:t>
      </w:r>
      <w:proofErr w:type="spellStart"/>
      <w:r w:rsidRPr="004F6C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4F6C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29.08.2005 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43».</w:t>
      </w:r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0C18BC">
        <w:rPr>
          <w:sz w:val="26"/>
          <w:szCs w:val="26"/>
        </w:rPr>
        <w:t xml:space="preserve"> </w:t>
      </w:r>
      <w:proofErr w:type="gramStart"/>
      <w:r w:rsidRPr="000C18BC">
        <w:rPr>
          <w:rFonts w:ascii="Times New Roman" w:hAnsi="Times New Roman" w:cs="Times New Roman"/>
          <w:sz w:val="26"/>
          <w:szCs w:val="26"/>
        </w:rPr>
        <w:t>Опубликовать настоящее решение в «</w:t>
      </w:r>
      <w:r>
        <w:rPr>
          <w:rFonts w:ascii="Times New Roman" w:hAnsi="Times New Roman" w:cs="Times New Roman"/>
          <w:sz w:val="26"/>
          <w:szCs w:val="26"/>
        </w:rPr>
        <w:t xml:space="preserve">Вестнике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Pr="000C18BC">
        <w:rPr>
          <w:rFonts w:ascii="Times New Roman" w:hAnsi="Times New Roman" w:cs="Times New Roman"/>
          <w:sz w:val="26"/>
          <w:szCs w:val="26"/>
        </w:rPr>
        <w:t xml:space="preserve">поселения Николаевского муниципального района Хабаровского края» и разместить на официальном </w:t>
      </w:r>
      <w:proofErr w:type="spellStart"/>
      <w:r w:rsidRPr="000C18BC">
        <w:rPr>
          <w:rFonts w:ascii="Times New Roman" w:hAnsi="Times New Roman" w:cs="Times New Roman"/>
          <w:sz w:val="26"/>
          <w:szCs w:val="26"/>
        </w:rPr>
        <w:t>интернет-портале</w:t>
      </w:r>
      <w:proofErr w:type="spellEnd"/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Pr="000C18BC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0C18BC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  <w:proofErr w:type="gramEnd"/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18BC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после его </w:t>
      </w:r>
      <w:r w:rsidRPr="000C18BC">
        <w:rPr>
          <w:rFonts w:ascii="Times New Roman" w:hAnsi="Times New Roman" w:cs="Times New Roman"/>
          <w:color w:val="000000"/>
          <w:sz w:val="26"/>
          <w:szCs w:val="26"/>
        </w:rPr>
        <w:t>опубликования (обнародования).</w:t>
      </w: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EB4F66" w:rsidRP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                                     А.В. Кущ</w:t>
      </w: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Default="004F6C24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Pr="004F6C24" w:rsidRDefault="00EB4F66">
      <w:pPr>
        <w:rPr>
          <w:rFonts w:ascii="Times New Roman" w:hAnsi="Times New Roman" w:cs="Times New Roman"/>
          <w:sz w:val="26"/>
          <w:szCs w:val="26"/>
        </w:rPr>
      </w:pP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lastRenderedPageBreak/>
        <w:t>УТВЕРЖДЕНО</w:t>
      </w: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 xml:space="preserve">решением Совета депутатов </w:t>
      </w:r>
      <w:proofErr w:type="spellStart"/>
      <w:r w:rsidRPr="0058254B">
        <w:rPr>
          <w:sz w:val="26"/>
          <w:szCs w:val="26"/>
        </w:rPr>
        <w:t>Нигирского</w:t>
      </w:r>
      <w:proofErr w:type="spellEnd"/>
      <w:r w:rsidRPr="0058254B">
        <w:rPr>
          <w:sz w:val="26"/>
          <w:szCs w:val="26"/>
        </w:rPr>
        <w:t xml:space="preserve"> сельского поселения</w:t>
      </w: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 xml:space="preserve">от </w:t>
      </w:r>
      <w:r w:rsidR="00065078" w:rsidRPr="0058254B">
        <w:rPr>
          <w:sz w:val="26"/>
          <w:szCs w:val="26"/>
        </w:rPr>
        <w:t xml:space="preserve">                  </w:t>
      </w:r>
      <w:r w:rsidRPr="0058254B">
        <w:rPr>
          <w:sz w:val="26"/>
          <w:szCs w:val="26"/>
        </w:rPr>
        <w:t>№</w:t>
      </w:r>
      <w:r w:rsidR="00065078" w:rsidRPr="0058254B">
        <w:rPr>
          <w:sz w:val="26"/>
          <w:szCs w:val="26"/>
        </w:rPr>
        <w:t xml:space="preserve"> </w:t>
      </w: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Положение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</w:p>
    <w:p w:rsidR="00913A06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 xml:space="preserve">об установлении ставок земельного налога, порядка взимания земельного налога и льгот по земельному налогу на территории </w:t>
      </w:r>
    </w:p>
    <w:p w:rsidR="00913A06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proofErr w:type="spellStart"/>
      <w:r w:rsidRPr="0058254B">
        <w:rPr>
          <w:sz w:val="26"/>
          <w:szCs w:val="26"/>
        </w:rPr>
        <w:t>Нигирского</w:t>
      </w:r>
      <w:proofErr w:type="spellEnd"/>
      <w:r w:rsidRPr="0058254B">
        <w:rPr>
          <w:sz w:val="26"/>
          <w:szCs w:val="26"/>
        </w:rPr>
        <w:t xml:space="preserve"> сельского поселения </w:t>
      </w:r>
    </w:p>
    <w:p w:rsidR="004F6C24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Николаевского муниципального района Хабаровского края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317" w:lineRule="exact"/>
        <w:ind w:left="340" w:right="260" w:firstLine="0"/>
        <w:jc w:val="both"/>
        <w:rPr>
          <w:sz w:val="26"/>
          <w:szCs w:val="26"/>
        </w:rPr>
      </w:pPr>
    </w:p>
    <w:p w:rsidR="004F6C24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341019">
        <w:rPr>
          <w:sz w:val="26"/>
          <w:szCs w:val="26"/>
        </w:rPr>
        <w:t>Общие положения</w:t>
      </w:r>
    </w:p>
    <w:p w:rsidR="00913A06" w:rsidRPr="0058254B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</w:p>
    <w:p w:rsidR="004F6C24" w:rsidRPr="0058254B" w:rsidRDefault="00913A06" w:rsidP="00913A06">
      <w:pPr>
        <w:pStyle w:val="20"/>
        <w:shd w:val="clear" w:color="auto" w:fill="auto"/>
        <w:tabs>
          <w:tab w:val="left" w:pos="1227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341019">
        <w:rPr>
          <w:sz w:val="26"/>
          <w:szCs w:val="26"/>
        </w:rPr>
        <w:t xml:space="preserve"> </w:t>
      </w:r>
      <w:r w:rsidR="004F6C24" w:rsidRPr="0058254B">
        <w:rPr>
          <w:sz w:val="26"/>
          <w:szCs w:val="26"/>
        </w:rPr>
        <w:t>Настоящее Положение разработано в целях реализации Земельного кодекса РФ и Федерального</w:t>
      </w:r>
      <w:r w:rsidR="00341019">
        <w:rPr>
          <w:sz w:val="26"/>
          <w:szCs w:val="26"/>
        </w:rPr>
        <w:t xml:space="preserve"> закона от 29.11.2004 № 141-ФЗ «</w:t>
      </w:r>
      <w:r w:rsidR="004F6C24" w:rsidRPr="0058254B">
        <w:rPr>
          <w:sz w:val="26"/>
          <w:szCs w:val="26"/>
        </w:rPr>
        <w:t>О внесении из</w:t>
      </w:r>
      <w:r w:rsidR="004F6C24" w:rsidRPr="0058254B">
        <w:rPr>
          <w:sz w:val="26"/>
          <w:szCs w:val="26"/>
        </w:rPr>
        <w:softHyphen/>
        <w:t>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</w:t>
      </w:r>
      <w:r w:rsidR="00341019">
        <w:rPr>
          <w:sz w:val="26"/>
          <w:szCs w:val="26"/>
        </w:rPr>
        <w:t>ных актов) Российской Федерации»</w:t>
      </w:r>
      <w:r w:rsidR="004F6C24" w:rsidRPr="0058254B">
        <w:rPr>
          <w:sz w:val="26"/>
          <w:szCs w:val="26"/>
        </w:rPr>
        <w:t>.</w:t>
      </w:r>
    </w:p>
    <w:p w:rsidR="004F6C24" w:rsidRPr="0058254B" w:rsidRDefault="00913A06" w:rsidP="00913A06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1.2.</w:t>
      </w:r>
      <w:r w:rsidR="00341019">
        <w:rPr>
          <w:sz w:val="26"/>
          <w:szCs w:val="26"/>
        </w:rPr>
        <w:t xml:space="preserve"> </w:t>
      </w:r>
      <w:r w:rsidR="004F6C24" w:rsidRPr="0058254B">
        <w:rPr>
          <w:sz w:val="26"/>
          <w:szCs w:val="26"/>
        </w:rPr>
        <w:t>Настоящее положение устанавливает ставки земельного налога, порядок и сроки уплаты земельного налога и определяет льготы по земельному налогу.</w:t>
      </w:r>
    </w:p>
    <w:p w:rsidR="004F6C24" w:rsidRPr="0058254B" w:rsidRDefault="00913A06" w:rsidP="00913A06">
      <w:pPr>
        <w:pStyle w:val="20"/>
        <w:shd w:val="clear" w:color="auto" w:fill="auto"/>
        <w:tabs>
          <w:tab w:val="left" w:pos="122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</w:t>
      </w:r>
      <w:r w:rsidR="00341019">
        <w:rPr>
          <w:sz w:val="26"/>
          <w:szCs w:val="26"/>
        </w:rPr>
        <w:t xml:space="preserve"> </w:t>
      </w:r>
      <w:r w:rsidR="004F6C24" w:rsidRPr="0058254B">
        <w:rPr>
          <w:sz w:val="26"/>
          <w:szCs w:val="26"/>
        </w:rPr>
        <w:t xml:space="preserve">Земельный налог устанавливается с целью формирования бюджета </w:t>
      </w:r>
      <w:proofErr w:type="spellStart"/>
      <w:r w:rsidR="004F6C24" w:rsidRPr="0058254B">
        <w:rPr>
          <w:sz w:val="26"/>
          <w:szCs w:val="26"/>
        </w:rPr>
        <w:t>Нигирского</w:t>
      </w:r>
      <w:proofErr w:type="spellEnd"/>
      <w:r w:rsidR="004F6C24" w:rsidRPr="0058254B">
        <w:rPr>
          <w:sz w:val="26"/>
          <w:szCs w:val="26"/>
        </w:rPr>
        <w:t xml:space="preserve"> сельского поселения Николаевского муниципального района Хабаровского края и обязателен к уплате на всей территории поселения.</w:t>
      </w:r>
    </w:p>
    <w:p w:rsidR="00E3185F" w:rsidRPr="0058254B" w:rsidRDefault="00E3185F" w:rsidP="00E3185F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left="760" w:firstLine="0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F6C24" w:rsidRPr="0058254B">
        <w:rPr>
          <w:sz w:val="26"/>
          <w:szCs w:val="26"/>
        </w:rPr>
        <w:t>Ставки земельного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4F6C24" w:rsidRPr="0058254B">
        <w:rPr>
          <w:sz w:val="26"/>
          <w:szCs w:val="26"/>
        </w:rPr>
        <w:t>Налоговые ставки устанавливаются в следующих размерах: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2.1.1. </w:t>
      </w:r>
      <w:r w:rsidR="004F6C24" w:rsidRPr="0058254B">
        <w:rPr>
          <w:sz w:val="26"/>
          <w:szCs w:val="26"/>
        </w:rPr>
        <w:t>0,3 процента в отношении земельных участков:</w:t>
      </w:r>
    </w:p>
    <w:p w:rsidR="004F6C24" w:rsidRPr="0058254B" w:rsidRDefault="00341019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F6C24" w:rsidRPr="0058254B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gramStart"/>
      <w:r w:rsidR="004F6C24" w:rsidRPr="0058254B">
        <w:rPr>
          <w:sz w:val="26"/>
          <w:szCs w:val="26"/>
        </w:rPr>
        <w:t>занятых</w:t>
      </w:r>
      <w:proofErr w:type="gramEnd"/>
      <w:r w:rsidR="004F6C24" w:rsidRPr="0058254B">
        <w:rPr>
          <w:sz w:val="26"/>
          <w:szCs w:val="26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</w:t>
      </w:r>
      <w:proofErr w:type="spellStart"/>
      <w:r w:rsidR="004F6C24" w:rsidRPr="0058254B">
        <w:rPr>
          <w:sz w:val="26"/>
          <w:szCs w:val="26"/>
        </w:rPr>
        <w:t>жилищн</w:t>
      </w:r>
      <w:r w:rsidR="00497B19" w:rsidRPr="0058254B">
        <w:rPr>
          <w:sz w:val="26"/>
          <w:szCs w:val="26"/>
        </w:rPr>
        <w:t>о</w:t>
      </w:r>
      <w:proofErr w:type="spellEnd"/>
      <w:r w:rsidR="00497B19" w:rsidRPr="0058254B">
        <w:rPr>
          <w:sz w:val="26"/>
          <w:szCs w:val="26"/>
        </w:rPr>
        <w:t xml:space="preserve"> -</w:t>
      </w:r>
      <w:r w:rsidR="004F6C24" w:rsidRPr="0058254B">
        <w:rPr>
          <w:sz w:val="26"/>
          <w:szCs w:val="26"/>
        </w:rPr>
        <w:t xml:space="preserve"> коммунального комплекса) или приобретенных (предоставленных) для жилищного строительства;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proofErr w:type="gramStart"/>
      <w:r w:rsidR="004F6C24" w:rsidRPr="0058254B">
        <w:rPr>
          <w:sz w:val="26"/>
          <w:szCs w:val="26"/>
        </w:rPr>
        <w:t>приобретенных</w:t>
      </w:r>
      <w:proofErr w:type="gramEnd"/>
      <w:r w:rsidR="004F6C24" w:rsidRPr="0058254B">
        <w:rPr>
          <w:sz w:val="26"/>
          <w:szCs w:val="26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4F6C24" w:rsidRPr="0058254B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2.1.2. </w:t>
      </w:r>
      <w:r w:rsidR="004F6C24" w:rsidRPr="0058254B">
        <w:rPr>
          <w:sz w:val="26"/>
          <w:szCs w:val="26"/>
        </w:rPr>
        <w:t>1,5 процента в отношении прочих земельных участков.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436"/>
        </w:tabs>
        <w:spacing w:before="0" w:after="24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4F6C24" w:rsidRPr="0058254B">
        <w:rPr>
          <w:sz w:val="26"/>
          <w:szCs w:val="26"/>
        </w:rPr>
        <w:t xml:space="preserve">Если единый земельный участок предоставлен для различных видов разрешенного использования, применяется максимальная налоговая ставка из </w:t>
      </w:r>
      <w:r w:rsidR="004F6C24" w:rsidRPr="0058254B">
        <w:rPr>
          <w:sz w:val="26"/>
          <w:szCs w:val="26"/>
        </w:rPr>
        <w:lastRenderedPageBreak/>
        <w:t>ставок, установленных для видов разрешенного использования, осуществляемых на данном участке.</w:t>
      </w: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4F6C24" w:rsidRPr="0058254B">
        <w:rPr>
          <w:sz w:val="26"/>
          <w:szCs w:val="26"/>
        </w:rPr>
        <w:t>Налоговые льготы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="004F6C24" w:rsidRPr="0058254B">
        <w:rPr>
          <w:sz w:val="26"/>
          <w:szCs w:val="26"/>
        </w:rPr>
        <w:t xml:space="preserve">В дополнение к перечню лиц, определённых статьей 395 Налогового кодекса РФ освобождаются от уплаты земельного налога ветераны и инвалиды Великой Отечественной войны, имеющие земельные участки в границах </w:t>
      </w:r>
      <w:proofErr w:type="spellStart"/>
      <w:r w:rsidR="004F6C24" w:rsidRPr="0058254B">
        <w:rPr>
          <w:sz w:val="26"/>
          <w:szCs w:val="26"/>
        </w:rPr>
        <w:t>Нигирского</w:t>
      </w:r>
      <w:proofErr w:type="spellEnd"/>
      <w:r w:rsidR="004F6C24" w:rsidRPr="0058254B">
        <w:rPr>
          <w:sz w:val="26"/>
          <w:szCs w:val="26"/>
        </w:rPr>
        <w:t xml:space="preserve"> сельского поселения.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4F6C24" w:rsidRPr="0058254B">
        <w:rPr>
          <w:sz w:val="26"/>
          <w:szCs w:val="26"/>
        </w:rPr>
        <w:t>Налогоплательщики, являющиеся юридическими лицами, воспользовавшиеся налоговыми льготами при исчислении налога, должны подтвердить право на их использование в порядке, установленном действующим законодательством.</w:t>
      </w:r>
    </w:p>
    <w:p w:rsidR="004F6C24" w:rsidRPr="0058254B" w:rsidRDefault="004F6C24" w:rsidP="004F6C24">
      <w:pPr>
        <w:pStyle w:val="20"/>
        <w:shd w:val="clear" w:color="auto" w:fill="auto"/>
        <w:tabs>
          <w:tab w:val="left" w:pos="1242"/>
        </w:tabs>
        <w:spacing w:before="0" w:after="0" w:line="306" w:lineRule="exact"/>
        <w:ind w:left="760" w:firstLine="0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4. Порядок и сроки уплаты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="004F6C24" w:rsidRPr="0058254B">
        <w:rPr>
          <w:sz w:val="26"/>
          <w:szCs w:val="26"/>
        </w:rPr>
        <w:t>Налогоплательщики - организации в течение налогового периода исчисляют и уплачивают авансовые платежи по налогу.</w:t>
      </w:r>
    </w:p>
    <w:p w:rsidR="004F6C24" w:rsidRPr="0058254B" w:rsidRDefault="004F6C24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Суммы авансовых платежей по налогу исчисляются в соответствии с пунктом 6 статьи 396 Налогового Кодекса Российской Федерации и уплачиваются на основании расчетов по авансовым платежам в срок не позднее 15 числа второго месяца, следующего за истекшим отчетным периодом, по итогам первого, второго и третьего квартала.</w:t>
      </w:r>
    </w:p>
    <w:p w:rsidR="004F6C24" w:rsidRPr="0058254B" w:rsidRDefault="004F6C24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Налог, подлежащий уплате по истечении налогового периода, уплачивается на основании налоговой декларации в срок не позднее 10 марта года, следующего за истекшим налоговым периодом.</w:t>
      </w:r>
    </w:p>
    <w:p w:rsidR="004F6C24" w:rsidRPr="00341019" w:rsidRDefault="00341019" w:rsidP="00341019">
      <w:pPr>
        <w:pStyle w:val="20"/>
        <w:shd w:val="clear" w:color="auto" w:fill="auto"/>
        <w:tabs>
          <w:tab w:val="left" w:pos="1511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="004F6C24" w:rsidRPr="0058254B">
        <w:rPr>
          <w:sz w:val="26"/>
          <w:szCs w:val="26"/>
        </w:rPr>
        <w:t>Налогоплательщики - физические лица уплачивают налог на основании налогового уведомления, направленного налоговым органом, в сроки, установленные частью 1 статьи 397 Налогового кодекса Российской Федерации.</w:t>
      </w:r>
    </w:p>
    <w:sectPr w:rsidR="004F6C24" w:rsidRPr="00341019" w:rsidSect="00913A0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F41FC"/>
    <w:multiLevelType w:val="multilevel"/>
    <w:tmpl w:val="5C7673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0064960"/>
    <w:multiLevelType w:val="multilevel"/>
    <w:tmpl w:val="46AECE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C24"/>
    <w:rsid w:val="00065078"/>
    <w:rsid w:val="000858B3"/>
    <w:rsid w:val="00125E24"/>
    <w:rsid w:val="002A64E4"/>
    <w:rsid w:val="00341019"/>
    <w:rsid w:val="003D5A86"/>
    <w:rsid w:val="00497B19"/>
    <w:rsid w:val="004F6C24"/>
    <w:rsid w:val="0058254B"/>
    <w:rsid w:val="008C0C6E"/>
    <w:rsid w:val="00913A06"/>
    <w:rsid w:val="009664FC"/>
    <w:rsid w:val="009812B6"/>
    <w:rsid w:val="009A69C5"/>
    <w:rsid w:val="009A7842"/>
    <w:rsid w:val="00BD3902"/>
    <w:rsid w:val="00C445EC"/>
    <w:rsid w:val="00E3185F"/>
    <w:rsid w:val="00E6625C"/>
    <w:rsid w:val="00EB4F66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4F6C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6C24"/>
    <w:pPr>
      <w:widowControl w:val="0"/>
      <w:shd w:val="clear" w:color="auto" w:fill="FFFFFF"/>
      <w:spacing w:before="780" w:after="600" w:line="310" w:lineRule="exact"/>
      <w:ind w:hanging="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9AC44-841A-4DF0-84DD-064EAF61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Адм_Нигирь</cp:lastModifiedBy>
  <cp:revision>11</cp:revision>
  <cp:lastPrinted>2017-06-29T04:40:00Z</cp:lastPrinted>
  <dcterms:created xsi:type="dcterms:W3CDTF">2017-05-24T01:34:00Z</dcterms:created>
  <dcterms:modified xsi:type="dcterms:W3CDTF">2017-07-06T23:55:00Z</dcterms:modified>
</cp:coreProperties>
</file>