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FEB" w:rsidRPr="00206FEB" w:rsidRDefault="00206FEB" w:rsidP="00206FE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01.08.2016</w:t>
      </w:r>
    </w:p>
    <w:p w:rsidR="00206FEB" w:rsidRPr="00206FEB" w:rsidRDefault="00206FEB" w:rsidP="00206FE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Статьей 77 Трудового кодекса РФ предусмотрено, что основаниями прекращения трудового договора являются: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1) соглашение сторон;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2) истечение срока трудового договора, за исключением случаев, когда трудовые отношения фактически продолжаются и ни одна из сторон не потребовала их прекращения;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3) расторжение трудового договора по инициативе работника;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4) расторжение трудового договора по инициативе работодателя;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5) 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6) отказ работника от продолжения работы в связи со сменой собственника имущества организации, с изменением подведомственности (подчиненности) организации либо ее реорганизацией, с изменением типа государственного или муниципального учреждения;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7) отказ работника от продолжения работы в связи с изменением определенных сторонами условий трудового договора;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8) отказ работника от перевода на другую работу, необходимого ему в соответствии с медицинским заключением, либо отсутствие у работодателя соответствующей работы;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9) отказ работника от перевода на работу в другую местность вместе с работодателем;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10) обстоятельства, не зависящие от воли сторон;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11) нарушение установленных Трудовым кодексом РФ или иным федеральным законом правил заключения трудового договора, если это нарушение исключает возможность продолжения работы.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При этом работодатель обязан соблюдать установленный трудовым законодательством РФ определенный порядок оформления прекращения трудового договора, однако, далеко не все работодатели соблюдают данный порядок, чем нарушают трудовые права граждан.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 xml:space="preserve">Органами прокуратуры неоднократно выявлялись случаи, несвоевременной выдачи работодателем трудовой книжки работнику, выплаты сумм, причитающихся при увольнении работнику, в том числе компенсации за их задержку, работодателями не издаются приказы об увольнении, с которыми соответственно работник не </w:t>
      </w:r>
      <w:proofErr w:type="gramStart"/>
      <w:r w:rsidRPr="00206FEB">
        <w:rPr>
          <w:color w:val="000000"/>
          <w:sz w:val="26"/>
          <w:szCs w:val="26"/>
        </w:rPr>
        <w:t>имеет возможности ознакомится</w:t>
      </w:r>
      <w:proofErr w:type="gramEnd"/>
      <w:r w:rsidRPr="00206FEB">
        <w:rPr>
          <w:color w:val="000000"/>
          <w:sz w:val="26"/>
          <w:szCs w:val="26"/>
        </w:rPr>
        <w:t>, отказа работодателя в выдачи копий документов, связанных с трудовой деятельностью.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Требованиями статьи 84.1 Трудового кодекса РФ установлено, что прекращение трудового договора оформляется приказом (распоряжением) работодателя.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С приказом (распоряжением)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В случае, когда приказ (распоряжение) о прекращении трудового договора невозможно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lastRenderedPageBreak/>
        <w:t>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ним, сохранялось место работы (должность).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В день прекращения трудового договора работодатель обязан выдать работнику трудовую книжку и произвести с ним расчет в соответствии со статьей 140 Трудового кодекса РФ.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В случае спора о размерах сумм, причитающихся работнику при увольнении, работодатель обязан в день увольнения выплатить не оспариваемую им сумму.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Запись в трудовую книжку об основании и о причине прекращения трудового договора должна производиться в точном соответствии с формулировками Трудового кодекса РФ со ссылкой на соответствующие статью, часть статьи, пункт статьи.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В случае, когда в день прекращения трудового договора выдать трудовую книжку работнику невозможно в связи с его отсутствием либо отказом от ее получения, работодатель обязан направить работнику уведомление о необходимости явиться за трудовой книжкой либо дать согласие на отправление ее по почте. Со дня направления указанного уведомления работодатель освобождается от ответственности за задержку выдачи трудовой книжки.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206FEB">
        <w:rPr>
          <w:color w:val="000000"/>
          <w:sz w:val="26"/>
          <w:szCs w:val="26"/>
        </w:rPr>
        <w:t>Работодатель также не несет ответственности за задержку выдачи трудовой книжки в случаях несовпадения последнего дня работы с днем оформления прекращения трудовых отношений при увольнении работника в случае прогула или осуждения работника к наказанию, исключающему продолжение прежней работы, в соответствии с приговором суда, вступившим в законную силу, и при увольнении женщины, срок действия трудового договора с которой был продлен до окончания</w:t>
      </w:r>
      <w:proofErr w:type="gramEnd"/>
      <w:r w:rsidRPr="00206FEB">
        <w:rPr>
          <w:color w:val="000000"/>
          <w:sz w:val="26"/>
          <w:szCs w:val="26"/>
        </w:rPr>
        <w:t xml:space="preserve"> беременности или до окончания отпуска по беременности и родам.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По письменному обращению работника, не получившего трудовую книжку после увольнения, работодатель обязан выдать ее не позднее трех рабочих дней со дня обращения работника.</w:t>
      </w:r>
    </w:p>
    <w:p w:rsid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В случае нарушения работодателем Ваших трудовых прав при увольнении Вы вправе обратиться в инспекцию труда, органы прокуратуры либо в суд.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206FEB" w:rsidRPr="00206FEB" w:rsidRDefault="00206FEB" w:rsidP="00206FEB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206FEB">
        <w:rPr>
          <w:color w:val="000000"/>
          <w:sz w:val="26"/>
          <w:szCs w:val="26"/>
        </w:rPr>
        <w:t>Верткова</w:t>
      </w:r>
      <w:proofErr w:type="spellEnd"/>
    </w:p>
    <w:p w:rsidR="00206FEB" w:rsidRPr="00206FEB" w:rsidRDefault="00206FEB" w:rsidP="00206FEB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>СОГЛАСОВАНО</w:t>
      </w:r>
    </w:p>
    <w:p w:rsidR="00206FEB" w:rsidRPr="00206FEB" w:rsidRDefault="00206FEB" w:rsidP="00206FE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6FEB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206FEB">
        <w:rPr>
          <w:color w:val="000000"/>
          <w:sz w:val="26"/>
          <w:szCs w:val="26"/>
        </w:rPr>
        <w:t>Пушмин</w:t>
      </w:r>
      <w:proofErr w:type="spellEnd"/>
    </w:p>
    <w:p w:rsidR="00BD3902" w:rsidRPr="00206FEB" w:rsidRDefault="00BD3902" w:rsidP="00206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206FEB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FEB"/>
    <w:rsid w:val="00125E24"/>
    <w:rsid w:val="00206FEB"/>
    <w:rsid w:val="00302A4F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6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7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4301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2017-06-22T05:33:00Z</dcterms:created>
  <dcterms:modified xsi:type="dcterms:W3CDTF">2017-06-22T05:34:00Z</dcterms:modified>
</cp:coreProperties>
</file>