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1E0B6B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Николаевской-на-Амуре городской прокуратурой направлено в суд уголовное дело в отношении 25-летнего ранее судимого местного жителя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1E0B6B" w:rsidRDefault="001E0B6B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Николаевской-на-Амуре городской прокуратурой направлено в суд уголовное дело в отношении 25-летнего ранее судимого местного жителя.</w:t>
      </w:r>
    </w:p>
    <w:p w:rsidR="001E0B6B" w:rsidRDefault="001E0B6B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ходе предварительного расследования установлено, что мужчина взял в руки металлический бидон и кинул его в своего знакомого, поскольку между мужчинами произошёл конфликт. На стадии предварительного следствия мужчина себя виновным признал в полном объеме, а также пояснил, что драка между ним и его знакомым произошла из-за девушки.</w:t>
      </w:r>
    </w:p>
    <w:p w:rsidR="001E0B6B" w:rsidRDefault="001E0B6B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Мужчине предъявлено обвинение в совершении преступления, предусмотренного п. «в» ч. 2 ст. 115 УК РФ – умышленное причинение легкого вреда здоровью, санкция за совершение которого предусматривает до двух лет лишения свободы.</w:t>
      </w:r>
    </w:p>
    <w:p w:rsidR="001E0B6B" w:rsidRDefault="001E0B6B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E0B6B" w:rsidRDefault="001E0B6B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F96E7F">
      <w:bookmarkStart w:id="0" w:name="_GoBack"/>
      <w:bookmarkEnd w:id="0"/>
    </w:p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19546A"/>
    <w:rsid w:val="001E0B6B"/>
    <w:rsid w:val="00411723"/>
    <w:rsid w:val="006015A2"/>
    <w:rsid w:val="006409A2"/>
    <w:rsid w:val="006C1476"/>
    <w:rsid w:val="008706C0"/>
    <w:rsid w:val="00941DB7"/>
    <w:rsid w:val="009B06C1"/>
    <w:rsid w:val="00A84EBE"/>
    <w:rsid w:val="00F1486F"/>
    <w:rsid w:val="00F9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2241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7</cp:revision>
  <cp:lastPrinted>2023-01-09T02:38:00Z</cp:lastPrinted>
  <dcterms:created xsi:type="dcterms:W3CDTF">2022-11-20T03:30:00Z</dcterms:created>
  <dcterms:modified xsi:type="dcterms:W3CDTF">2023-01-09T02:39:00Z</dcterms:modified>
</cp:coreProperties>
</file>