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AC6" w:rsidRDefault="00A83AC6" w:rsidP="00A83AC6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A83AC6" w:rsidRDefault="00A83AC6" w:rsidP="00A83AC6">
      <w:pPr>
        <w:spacing w:after="0" w:line="240" w:lineRule="auto"/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A83AC6" w:rsidRDefault="00A83AC6" w:rsidP="00A83AC6">
      <w:pPr>
        <w:spacing w:after="0" w:line="240" w:lineRule="auto"/>
        <w:jc w:val="center"/>
        <w:rPr>
          <w:b/>
        </w:rPr>
      </w:pPr>
    </w:p>
    <w:p w:rsidR="00A83AC6" w:rsidRDefault="005B7E6C" w:rsidP="00A83AC6">
      <w:pPr>
        <w:jc w:val="center"/>
      </w:pPr>
      <w:r>
        <w:t>РЕШЕ</w:t>
      </w:r>
      <w:r w:rsidR="00A83AC6">
        <w:t>НИЕ</w:t>
      </w:r>
    </w:p>
    <w:p w:rsidR="00A83AC6" w:rsidRDefault="00A83AC6" w:rsidP="00A83AC6">
      <w:pPr>
        <w:jc w:val="center"/>
      </w:pPr>
    </w:p>
    <w:p w:rsidR="00A83AC6" w:rsidRDefault="00A83AC6" w:rsidP="00A83AC6">
      <w:pPr>
        <w:rPr>
          <w:u w:val="single"/>
        </w:rPr>
      </w:pPr>
      <w:r>
        <w:rPr>
          <w:u w:val="single"/>
        </w:rPr>
        <w:t>02.02.2022</w:t>
      </w:r>
      <w:r>
        <w:t xml:space="preserve">                                                                                                          </w:t>
      </w:r>
      <w:r>
        <w:rPr>
          <w:u w:val="single"/>
        </w:rPr>
        <w:t>№ 66-146</w:t>
      </w:r>
    </w:p>
    <w:p w:rsidR="0026290C" w:rsidRDefault="0026290C"/>
    <w:p w:rsidR="00265D54" w:rsidRDefault="00265D54" w:rsidP="00A52144">
      <w:pPr>
        <w:spacing w:after="0" w:line="240" w:lineRule="exact"/>
        <w:jc w:val="both"/>
      </w:pPr>
      <w:r>
        <w:t>О внесении изменений в решение</w:t>
      </w:r>
      <w:r w:rsidR="00A52144">
        <w:t xml:space="preserve"> Совета депутатов Нигирского сельского поселения Николаевского муниципального района Хабаровского края от 01.10.2021 № 60-135</w:t>
      </w:r>
      <w:r>
        <w:t xml:space="preserve"> «Об утверждении</w:t>
      </w:r>
      <w:r w:rsidR="005E2272">
        <w:t xml:space="preserve"> Положения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края» </w:t>
      </w:r>
    </w:p>
    <w:p w:rsidR="00A52144" w:rsidRDefault="00A52144"/>
    <w:p w:rsidR="00A52144" w:rsidRDefault="00A52144" w:rsidP="00A52144">
      <w:pPr>
        <w:spacing w:after="0" w:line="240" w:lineRule="auto"/>
        <w:contextualSpacing/>
        <w:jc w:val="both"/>
        <w:rPr>
          <w:color w:val="000000" w:themeColor="text1"/>
        </w:rPr>
      </w:pPr>
      <w:r>
        <w:tab/>
      </w:r>
      <w:r w:rsidRPr="00A52144">
        <w:rPr>
          <w:color w:val="000000" w:themeColor="text1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</w:p>
    <w:p w:rsidR="00A52144" w:rsidRDefault="00A52144" w:rsidP="00A52144">
      <w:pPr>
        <w:spacing w:after="0" w:line="24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РЕШИЛ:</w:t>
      </w:r>
    </w:p>
    <w:p w:rsidR="00A52144" w:rsidRDefault="00A52144" w:rsidP="00BE0B7D">
      <w:pPr>
        <w:spacing w:after="0" w:line="240" w:lineRule="auto"/>
        <w:ind w:firstLine="709"/>
        <w:jc w:val="both"/>
      </w:pPr>
      <w:r>
        <w:rPr>
          <w:color w:val="000000" w:themeColor="text1"/>
        </w:rPr>
        <w:t>1.</w:t>
      </w:r>
      <w:r w:rsidRPr="00A52144">
        <w:rPr>
          <w:color w:val="000000" w:themeColor="text1"/>
        </w:rPr>
        <w:t>Внести в решение Совет депутатов Нигирского сельского поселения Николаевского муниципального района Хабаровского края</w:t>
      </w:r>
      <w:r>
        <w:rPr>
          <w:color w:val="000000" w:themeColor="text1"/>
        </w:rPr>
        <w:t xml:space="preserve"> от </w:t>
      </w:r>
      <w:r w:rsidR="006D68FE">
        <w:rPr>
          <w:color w:val="000000" w:themeColor="text1"/>
        </w:rPr>
        <w:t>0</w:t>
      </w:r>
      <w:r w:rsidR="00BE0B7D">
        <w:rPr>
          <w:color w:val="000000" w:themeColor="text1"/>
        </w:rPr>
        <w:t>1.10.2021 № 60-135 «</w:t>
      </w:r>
      <w:r w:rsidR="00BE0B7D">
        <w:t>Об утверждении Положения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края» (далее – Решение) следующие изменения:</w:t>
      </w:r>
    </w:p>
    <w:p w:rsidR="00AA3FB3" w:rsidRDefault="00BE0B7D" w:rsidP="00AA3FB3">
      <w:pPr>
        <w:spacing w:after="0" w:line="240" w:lineRule="auto"/>
        <w:ind w:firstLine="709"/>
        <w:jc w:val="both"/>
        <w:rPr>
          <w:color w:val="000000" w:themeColor="text1"/>
        </w:rPr>
      </w:pPr>
      <w:r>
        <w:t>1) пункт 5.2</w:t>
      </w:r>
      <w:r w:rsidR="007D6EC3">
        <w:rPr>
          <w:vertAlign w:val="superscript"/>
        </w:rPr>
        <w:t xml:space="preserve"> </w:t>
      </w:r>
      <w:r>
        <w:rPr>
          <w:vertAlign w:val="superscript"/>
        </w:rPr>
        <w:t xml:space="preserve"> </w:t>
      </w:r>
      <w:r>
        <w:t xml:space="preserve">утверждено Решением Положения о муниципальном контроле в сфере благоустройства на территории </w:t>
      </w:r>
      <w:r w:rsidR="00AA3FB3" w:rsidRPr="00A52144">
        <w:rPr>
          <w:color w:val="000000" w:themeColor="text1"/>
        </w:rPr>
        <w:t>Нигирского сельского поселения Николаевского муниципального района Хабаровского края</w:t>
      </w:r>
      <w:r w:rsidR="00AA3FB3">
        <w:rPr>
          <w:color w:val="000000" w:themeColor="text1"/>
        </w:rPr>
        <w:t xml:space="preserve"> (далее – Положение) изложить в следующей редакции:</w:t>
      </w:r>
    </w:p>
    <w:p w:rsidR="00AA3FB3" w:rsidRDefault="00AA3FB3" w:rsidP="00AD65F5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«5.2. Ключевые и индикативные показатели контроля в сфере благоустройства указанны в приложении № 2 к настоящему Положению».</w:t>
      </w:r>
    </w:p>
    <w:p w:rsidR="00AA3FB3" w:rsidRDefault="00AA3FB3" w:rsidP="00AD65F5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 дополнить Приложение положением № 2 в соответствии с приложением к настоящему решению.</w:t>
      </w:r>
    </w:p>
    <w:p w:rsidR="00AA3FB3" w:rsidRDefault="00AA3FB3" w:rsidP="00AD65F5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2. Настоящее решение вступает в силу с 1 марта 2022 года.</w:t>
      </w:r>
    </w:p>
    <w:p w:rsidR="00AA3FB3" w:rsidRDefault="00AA3FB3" w:rsidP="00AA3FB3">
      <w:pPr>
        <w:spacing w:after="0" w:line="240" w:lineRule="auto"/>
        <w:jc w:val="both"/>
        <w:rPr>
          <w:color w:val="000000" w:themeColor="text1"/>
        </w:rPr>
      </w:pPr>
    </w:p>
    <w:p w:rsidR="00AA3FB3" w:rsidRDefault="00AA3FB3" w:rsidP="00AA3FB3">
      <w:pPr>
        <w:spacing w:after="0" w:line="240" w:lineRule="auto"/>
        <w:jc w:val="both"/>
        <w:rPr>
          <w:color w:val="000000" w:themeColor="text1"/>
        </w:rPr>
      </w:pPr>
    </w:p>
    <w:p w:rsidR="00AA3FB3" w:rsidRDefault="00AA3FB3" w:rsidP="00AA3FB3">
      <w:pPr>
        <w:spacing w:after="0" w:line="240" w:lineRule="auto"/>
        <w:jc w:val="both"/>
        <w:rPr>
          <w:color w:val="000000" w:themeColor="text1"/>
        </w:rPr>
      </w:pPr>
    </w:p>
    <w:p w:rsidR="00AA3FB3" w:rsidRDefault="00AA3FB3" w:rsidP="00AA3FB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Председатель Совета депутатов</w:t>
      </w:r>
    </w:p>
    <w:p w:rsidR="00AA3FB3" w:rsidRPr="00BE0B7D" w:rsidRDefault="00AA3FB3" w:rsidP="00AA3FB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Нигирского сельского поселения</w:t>
      </w:r>
      <w:r w:rsidR="00AD65F5">
        <w:rPr>
          <w:color w:val="000000" w:themeColor="text1"/>
        </w:rPr>
        <w:t xml:space="preserve">                                                                    Е.П. Деуля</w:t>
      </w:r>
    </w:p>
    <w:p w:rsidR="00A52144" w:rsidRPr="00A52144" w:rsidRDefault="00A52144" w:rsidP="00A52144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52144" w:rsidRDefault="00A52144" w:rsidP="00AD65F5">
      <w:pPr>
        <w:spacing w:after="0" w:line="240" w:lineRule="auto"/>
        <w:jc w:val="both"/>
        <w:rPr>
          <w:color w:val="000000" w:themeColor="text1"/>
        </w:rPr>
      </w:pPr>
    </w:p>
    <w:p w:rsidR="00AD65F5" w:rsidRDefault="00AD65F5" w:rsidP="00AD65F5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Глава сельского поселения                                                                                 А.В. Кущ</w:t>
      </w:r>
    </w:p>
    <w:p w:rsidR="0026290C" w:rsidRDefault="0026290C" w:rsidP="00AD65F5">
      <w:pPr>
        <w:spacing w:after="0" w:line="240" w:lineRule="auto"/>
        <w:jc w:val="both"/>
        <w:rPr>
          <w:color w:val="000000" w:themeColor="text1"/>
        </w:rPr>
      </w:pPr>
    </w:p>
    <w:p w:rsidR="0026290C" w:rsidRDefault="0026290C" w:rsidP="00AD65F5">
      <w:pPr>
        <w:spacing w:after="0" w:line="240" w:lineRule="auto"/>
        <w:jc w:val="both"/>
        <w:rPr>
          <w:color w:val="000000" w:themeColor="text1"/>
        </w:rPr>
      </w:pPr>
    </w:p>
    <w:p w:rsidR="0026290C" w:rsidRDefault="0026290C" w:rsidP="00AD65F5">
      <w:pPr>
        <w:spacing w:after="0" w:line="240" w:lineRule="auto"/>
        <w:jc w:val="both"/>
        <w:rPr>
          <w:color w:val="000000" w:themeColor="text1"/>
        </w:rPr>
      </w:pPr>
    </w:p>
    <w:p w:rsidR="00AF22FF" w:rsidRDefault="00AF22FF" w:rsidP="00AD65F5">
      <w:pPr>
        <w:spacing w:after="0" w:line="240" w:lineRule="auto"/>
        <w:jc w:val="both"/>
        <w:rPr>
          <w:color w:val="000000" w:themeColor="text1"/>
        </w:rPr>
      </w:pPr>
    </w:p>
    <w:p w:rsidR="0026290C" w:rsidRDefault="0026290C" w:rsidP="00AD65F5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                                                              </w:t>
      </w:r>
      <w:r w:rsidR="00AF67FC">
        <w:rPr>
          <w:color w:val="000000" w:themeColor="text1"/>
        </w:rPr>
        <w:t xml:space="preserve">                      </w:t>
      </w:r>
      <w:r w:rsidR="000E2374">
        <w:rPr>
          <w:color w:val="000000" w:themeColor="text1"/>
        </w:rPr>
        <w:t xml:space="preserve">   </w:t>
      </w:r>
      <w:r>
        <w:rPr>
          <w:color w:val="000000" w:themeColor="text1"/>
        </w:rPr>
        <w:t>Приложение</w:t>
      </w:r>
    </w:p>
    <w:p w:rsidR="003F442C" w:rsidRDefault="0026290C" w:rsidP="0026290C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</w:t>
      </w:r>
      <w:r w:rsidR="003F442C">
        <w:t xml:space="preserve">                         </w:t>
      </w:r>
      <w:r>
        <w:t>к решению Совета депутатов</w:t>
      </w:r>
      <w:r w:rsidR="003F442C">
        <w:t xml:space="preserve">                    </w:t>
      </w:r>
    </w:p>
    <w:p w:rsidR="003F442C" w:rsidRDefault="003F442C" w:rsidP="0026290C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</w:t>
      </w:r>
      <w:r w:rsidR="0026290C">
        <w:t xml:space="preserve">Нигирского </w:t>
      </w:r>
      <w:proofErr w:type="gramStart"/>
      <w:r w:rsidR="0026290C">
        <w:t>сельского</w:t>
      </w:r>
      <w:proofErr w:type="gramEnd"/>
      <w:r w:rsidR="0026290C">
        <w:t xml:space="preserve"> </w:t>
      </w:r>
      <w:r>
        <w:t>поселении</w:t>
      </w:r>
    </w:p>
    <w:p w:rsidR="0026290C" w:rsidRDefault="003F442C" w:rsidP="0026290C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</w:t>
      </w:r>
      <w:r w:rsidR="0026290C">
        <w:t xml:space="preserve">Николаевского муниципального </w:t>
      </w:r>
    </w:p>
    <w:p w:rsidR="00AF67FC" w:rsidRDefault="003F442C" w:rsidP="0026290C">
      <w:pPr>
        <w:tabs>
          <w:tab w:val="left" w:pos="6195"/>
        </w:tabs>
        <w:spacing w:after="0" w:line="240" w:lineRule="auto"/>
      </w:pPr>
      <w:r>
        <w:t xml:space="preserve">                                                                                       </w:t>
      </w:r>
      <w:r w:rsidR="0026290C">
        <w:t>района Хабаровского края</w:t>
      </w:r>
    </w:p>
    <w:p w:rsidR="00834967" w:rsidRDefault="00834967" w:rsidP="00834967">
      <w:pPr>
        <w:tabs>
          <w:tab w:val="left" w:pos="5713"/>
        </w:tabs>
      </w:pPr>
      <w:r>
        <w:tab/>
      </w:r>
    </w:p>
    <w:p w:rsidR="00834967" w:rsidRDefault="00834967" w:rsidP="00834967">
      <w:pPr>
        <w:tabs>
          <w:tab w:val="left" w:pos="5713"/>
        </w:tabs>
      </w:pPr>
      <w:r>
        <w:t xml:space="preserve">                                                                                       от  </w:t>
      </w:r>
      <w:r w:rsidR="00AF22FF">
        <w:t xml:space="preserve">02.02.2022 </w:t>
      </w:r>
      <w:r>
        <w:t xml:space="preserve"> №</w:t>
      </w:r>
      <w:r w:rsidR="00AF22FF">
        <w:t xml:space="preserve">  66-146</w:t>
      </w:r>
    </w:p>
    <w:p w:rsidR="00834967" w:rsidRDefault="00C472B9" w:rsidP="00834967">
      <w:pPr>
        <w:tabs>
          <w:tab w:val="left" w:pos="5713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6.5pt;margin-top:8.05pt;width:198.55pt;height:115.95pt;z-index:251660288;mso-width-relative:margin;mso-height-relative:margin" stroked="f">
            <v:textbox style="mso-next-textbox:#_x0000_s1026">
              <w:txbxContent>
                <w:p w:rsidR="008E1BE5" w:rsidRDefault="00AF67FC" w:rsidP="008E1BE5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8E1BE5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Приложение № 2 </w:t>
                  </w:r>
                </w:p>
                <w:p w:rsidR="008F74E4" w:rsidRPr="008E1BE5" w:rsidRDefault="008F74E4" w:rsidP="008E1BE5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8E1BE5" w:rsidRPr="008E1BE5" w:rsidRDefault="00AF67FC" w:rsidP="008E1BE5">
                  <w:pPr>
                    <w:pStyle w:val="ConsPlusNormal"/>
                    <w:spacing w:line="240" w:lineRule="exact"/>
                    <w:ind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E1BE5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к Положению </w:t>
                  </w:r>
                  <w:r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о </w:t>
                  </w:r>
                  <w:proofErr w:type="spellStart"/>
                  <w:r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м</w:t>
                  </w:r>
                  <w:proofErr w:type="gramStart"/>
                  <w:r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у</w:t>
                  </w:r>
                  <w:proofErr w:type="spellEnd"/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-</w:t>
                  </w:r>
                  <w:proofErr w:type="gramEnd"/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ниципальном</w:t>
                  </w:r>
                  <w:proofErr w:type="spellEnd"/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контроле в</w:t>
                  </w:r>
                  <w:r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</w:t>
                  </w:r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сфере благоустройства на территории Нигирского сельского поселения </w:t>
                  </w:r>
                  <w:proofErr w:type="spellStart"/>
                  <w:r w:rsidR="008E1BE5" w:rsidRPr="008E1BE5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>Ни</w:t>
                  </w:r>
                  <w:r w:rsidR="008E1BE5" w:rsidRPr="008E1BE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</w:t>
                  </w:r>
                  <w:proofErr w:type="spellEnd"/>
                  <w:r w:rsidR="008E1BE5"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  <w:r w:rsidR="008E1BE5" w:rsidRPr="008E1BE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8E1BE5" w:rsidRPr="008E1BE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лаевс</w:t>
                  </w:r>
                  <w:proofErr w:type="spellEnd"/>
                  <w:r w:rsidR="008E1BE5" w:rsidRPr="008E1BE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кого муниципального района Хабаровского края</w:t>
                  </w:r>
                </w:p>
                <w:p w:rsidR="008E1BE5" w:rsidRPr="008E1BE5" w:rsidRDefault="008E1BE5" w:rsidP="008E1BE5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  <w:p w:rsidR="00AF67FC" w:rsidRPr="00AF67FC" w:rsidRDefault="00AF67FC" w:rsidP="008E1BE5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AF67FC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           </w:t>
                  </w:r>
                </w:p>
                <w:p w:rsidR="00AF67FC" w:rsidRPr="00AF67FC" w:rsidRDefault="00AF67FC" w:rsidP="008E1BE5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AF67FC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                                                                        </w:t>
                  </w:r>
                </w:p>
                <w:p w:rsidR="00AF67FC" w:rsidRPr="00AF67FC" w:rsidRDefault="00AF67FC" w:rsidP="008E1BE5">
                  <w:pPr>
                    <w:pStyle w:val="ConsPlusNormal"/>
                    <w:tabs>
                      <w:tab w:val="left" w:pos="547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AF67FC"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ab/>
                  </w:r>
                  <w:proofErr w:type="gramStart"/>
                  <w:r w:rsidRPr="00AF67FC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 Хабаровского края</w:t>
                  </w:r>
                  <w:proofErr w:type="gramEnd"/>
                </w:p>
                <w:p w:rsidR="00AF67FC" w:rsidRDefault="00AF67FC" w:rsidP="008E1BE5">
                  <w:pPr>
                    <w:tabs>
                      <w:tab w:val="left" w:pos="5341"/>
                    </w:tabs>
                    <w:spacing w:after="0" w:line="240" w:lineRule="auto"/>
                    <w:jc w:val="both"/>
                  </w:pPr>
                  <w:r w:rsidRPr="00AF67FC">
                    <w:tab/>
                  </w:r>
                </w:p>
                <w:p w:rsidR="00AF67FC" w:rsidRDefault="00AF67FC"/>
              </w:txbxContent>
            </v:textbox>
          </v:shape>
        </w:pict>
      </w:r>
    </w:p>
    <w:p w:rsidR="00AF67FC" w:rsidRDefault="00AF67FC" w:rsidP="00AF67FC">
      <w:pPr>
        <w:pStyle w:val="ConsPlusNormal"/>
        <w:ind w:firstLine="0"/>
        <w:jc w:val="center"/>
      </w:pPr>
      <w:r>
        <w:t xml:space="preserve">                                                                                                 </w:t>
      </w:r>
    </w:p>
    <w:p w:rsidR="008E1BE5" w:rsidRDefault="00AF67FC" w:rsidP="00AF67FC">
      <w:pPr>
        <w:tabs>
          <w:tab w:val="left" w:pos="5341"/>
        </w:tabs>
        <w:spacing w:after="0" w:line="240" w:lineRule="auto"/>
        <w:jc w:val="both"/>
      </w:pPr>
      <w:r w:rsidRPr="00AF67FC">
        <w:t xml:space="preserve">                                                                                </w:t>
      </w:r>
    </w:p>
    <w:p w:rsidR="008E1BE5" w:rsidRPr="008E1BE5" w:rsidRDefault="008E1BE5" w:rsidP="008E1BE5"/>
    <w:p w:rsidR="008E1BE5" w:rsidRPr="008E1BE5" w:rsidRDefault="008E1BE5" w:rsidP="008E1BE5"/>
    <w:p w:rsidR="008E1BE5" w:rsidRDefault="008E1BE5" w:rsidP="008E1BE5"/>
    <w:p w:rsidR="008E1BE5" w:rsidRDefault="008E1BE5" w:rsidP="008E1BE5"/>
    <w:p w:rsidR="000C3993" w:rsidRDefault="000C3993" w:rsidP="008E1BE5"/>
    <w:p w:rsidR="008E1BE5" w:rsidRDefault="008E1BE5" w:rsidP="008E1BE5">
      <w:pPr>
        <w:spacing w:line="240" w:lineRule="exact"/>
        <w:rPr>
          <w:color w:val="000000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Ключевые и индикативные показатели </w:t>
      </w:r>
      <w:r w:rsidRPr="00D16ADB">
        <w:rPr>
          <w:color w:val="000000"/>
          <w:sz w:val="28"/>
          <w:szCs w:val="28"/>
        </w:rPr>
        <w:t>контроля</w:t>
      </w:r>
      <w:r w:rsidRPr="000D7BAE">
        <w:rPr>
          <w:color w:val="000000"/>
          <w:sz w:val="28"/>
          <w:szCs w:val="28"/>
        </w:rPr>
        <w:t xml:space="preserve"> </w:t>
      </w:r>
      <w:r w:rsidRPr="00D16ADB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сфере благоустройства</w:t>
      </w:r>
    </w:p>
    <w:p w:rsidR="000C3993" w:rsidRPr="00555D09" w:rsidRDefault="000C3993" w:rsidP="008E1BE5">
      <w:pPr>
        <w:spacing w:line="240" w:lineRule="exact"/>
        <w:rPr>
          <w:color w:val="000000" w:themeColor="text1"/>
          <w:sz w:val="28"/>
          <w:szCs w:val="28"/>
        </w:rPr>
      </w:pPr>
    </w:p>
    <w:tbl>
      <w:tblPr>
        <w:tblW w:w="1089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9"/>
        <w:gridCol w:w="1794"/>
        <w:gridCol w:w="1412"/>
        <w:gridCol w:w="3352"/>
        <w:gridCol w:w="1812"/>
        <w:gridCol w:w="1568"/>
      </w:tblGrid>
      <w:tr w:rsidR="009937E2" w:rsidRPr="00555D09" w:rsidTr="00DD757F">
        <w:tc>
          <w:tcPr>
            <w:tcW w:w="959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Индекс показателя</w:t>
            </w:r>
          </w:p>
        </w:tc>
        <w:tc>
          <w:tcPr>
            <w:tcW w:w="1794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812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9937E2" w:rsidRPr="00555D09" w:rsidTr="00DD757F">
        <w:tc>
          <w:tcPr>
            <w:tcW w:w="10897" w:type="dxa"/>
            <w:gridSpan w:val="6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9938" w:type="dxa"/>
            <w:gridSpan w:val="5"/>
            <w:shd w:val="clear" w:color="auto" w:fill="FFFFFF"/>
            <w:hideMark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минимизации вреда (ущерба) охраняемым законом ценностям, уровень устранения риска причинения вреда (ущерба)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  <w:hideMark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</w:p>
        </w:tc>
        <w:tc>
          <w:tcPr>
            <w:tcW w:w="1794" w:type="dxa"/>
            <w:shd w:val="clear" w:color="auto" w:fill="FFFFFF"/>
            <w:hideMark/>
          </w:tcPr>
          <w:p w:rsidR="009937E2" w:rsidRPr="00E0758B" w:rsidRDefault="009937E2" w:rsidP="00DD757F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площади</w:t>
            </w:r>
            <w:r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>
              <w:rPr>
                <w:color w:val="000000" w:themeColor="text1"/>
                <w:sz w:val="20"/>
                <w:szCs w:val="20"/>
              </w:rPr>
              <w:t>в отношении которых не осуществляется содержание соответствующими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E0758B">
              <w:rPr>
                <w:color w:val="000000" w:themeColor="text1"/>
                <w:sz w:val="20"/>
                <w:szCs w:val="20"/>
              </w:rPr>
              <w:t>к общей площади всех прилегающих территорий</w:t>
            </w:r>
          </w:p>
        </w:tc>
        <w:tc>
          <w:tcPr>
            <w:tcW w:w="1412" w:type="dxa"/>
            <w:shd w:val="clear" w:color="auto" w:fill="FFFFFF"/>
            <w:hideMark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А.1 = 100% 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х</w:t>
            </w:r>
            <w:proofErr w:type="spellEnd"/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>не сод.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/ </w:t>
            </w:r>
            <w:proofErr w:type="gramStart"/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>прил</w:t>
            </w:r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9937E2" w:rsidRPr="00555D09" w:rsidRDefault="00C472B9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9937E2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  <w:hideMark/>
          </w:tcPr>
          <w:p w:rsidR="009937E2" w:rsidRPr="00555D09" w:rsidRDefault="009937E2" w:rsidP="00DD757F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А.1 - доля площади</w:t>
            </w:r>
            <w:r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 w:rsidRPr="00E0758B">
              <w:rPr>
                <w:color w:val="000000" w:themeColor="text1"/>
                <w:sz w:val="20"/>
                <w:szCs w:val="20"/>
              </w:rPr>
              <w:t>к общей площади всех прилегающих территорий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>не сод.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 – общая площадь </w:t>
            </w:r>
            <w:r>
              <w:rPr>
                <w:color w:val="000000" w:themeColor="text1"/>
                <w:sz w:val="20"/>
                <w:szCs w:val="20"/>
              </w:rPr>
              <w:t xml:space="preserve">прилегающих 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зданий, строений, </w:t>
            </w:r>
            <w:r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>сооружений, земельных участков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>прил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. – общая площадь </w:t>
            </w:r>
            <w:r w:rsidRPr="00E0758B">
              <w:rPr>
                <w:color w:val="000000" w:themeColor="text1"/>
                <w:sz w:val="20"/>
                <w:szCs w:val="20"/>
              </w:rPr>
              <w:t>всех прилегающих территорий</w:t>
            </w:r>
          </w:p>
          <w:p w:rsidR="009937E2" w:rsidRPr="00555D09" w:rsidRDefault="009937E2" w:rsidP="00DD757F">
            <w:pPr>
              <w:pStyle w:val="empt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  <w:hideMark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менее или равно _____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значение показателя (например, 0,1 %) исходя из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рассчитанной площади территорий, в отношении которых в соответствии с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не осуществляется содержание соответствующими собственниками (владельцами)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зданий, строений, сооружений,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lastRenderedPageBreak/>
              <w:t xml:space="preserve">земельных участков, 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>с учетом площади всех прилегающих территорий.</w:t>
            </w:r>
            <w:proofErr w:type="gramEnd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Соответствующая доля должна уменьшаться из года в год. </w:t>
            </w: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Следовательно, предлагаем полученную величину уменьшить примерно на 10% в сравнении с предыдущим годом)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  <w:hideMark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Результаты осуществления контроля</w:t>
            </w:r>
            <w:r>
              <w:rPr>
                <w:color w:val="000000" w:themeColor="text1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А.2</w:t>
            </w:r>
          </w:p>
        </w:tc>
        <w:tc>
          <w:tcPr>
            <w:tcW w:w="1794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утраченных в течение отчетного года деревьев и кустарников, удаленных без порубочного билета в случаях, когда требовалось получение порубочного билета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А.2 =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УДК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9937E2" w:rsidRPr="00555D09" w:rsidRDefault="00C472B9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9937E2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9937E2" w:rsidRPr="008B41E4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 xml:space="preserve">А.2 -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утраченных в течение отчетного года деревьев и кустарников (УДК), удаленных без порубочного билета в случаях, когда требовалось получение порубочного билета.</w:t>
            </w:r>
            <w:r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контроля </w:t>
            </w:r>
            <w:r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94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Количество кубометров мусора, обнаруженного в течение отчетного года на территориях общего пользования и прилегающих территориях </w:t>
            </w: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КМТОП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9937E2" w:rsidRPr="00555D09" w:rsidRDefault="00C472B9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9937E2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9937E2" w:rsidRPr="008B41E4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кубометров мусора (КМТОП), обнаруженного в течение отчетного года на территориях общего пользования и прилегающих территориях.</w:t>
            </w:r>
            <w:r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контроля </w:t>
            </w:r>
            <w:r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94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случаев травматизма людей,  выявленных в течение отчетного года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СТЛ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9937E2" w:rsidRPr="00555D09" w:rsidRDefault="00C472B9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9937E2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людьми травм (СТЛ) в течение отчетного года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вследствие</w:t>
            </w:r>
            <w:proofErr w:type="gramEnd"/>
            <w:r>
              <w:rPr>
                <w:color w:val="000000" w:themeColor="text1"/>
                <w:sz w:val="20"/>
                <w:szCs w:val="20"/>
              </w:rPr>
              <w:t xml:space="preserve">: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не своевременного удаления наледи на территории общего пользования (включая прилегающие территории);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- не своевременного удаления сосулек;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неустановления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ограждения опасных участков, включая мест ведения земляных и строительных работ</w:t>
            </w:r>
          </w:p>
          <w:p w:rsidR="009937E2" w:rsidRPr="008B41E4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181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Сведения учреждений здравоохранения о травматизме и жалобы граждан</w:t>
            </w:r>
          </w:p>
        </w:tc>
      </w:tr>
      <w:tr w:rsidR="009937E2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94" w:type="dxa"/>
            <w:shd w:val="clear" w:color="auto" w:fill="FFFFFF"/>
          </w:tcPr>
          <w:p w:rsidR="009937E2" w:rsidRPr="00D8624E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выявленных в течение отчетного года случаев причинения вреда людям</w:t>
            </w:r>
            <w:r w:rsidRPr="0006055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ми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ми растениями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СВЛ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:rsidR="009937E2" w:rsidRPr="00555D09" w:rsidRDefault="00C472B9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9937E2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:rsidR="009937E2" w:rsidRPr="008B41E4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в течение отчетного года людьми вреда (СВЛ) вследствие не своевременного удаления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х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х растений с</w:t>
            </w:r>
            <w:r>
              <w:rPr>
                <w:color w:val="000000" w:themeColor="text1"/>
                <w:sz w:val="20"/>
                <w:szCs w:val="20"/>
              </w:rPr>
              <w:t xml:space="preserve"> территорий общего пользования и прилегающих территорий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81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:rsidR="009937E2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Значение показателя должно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  <w:proofErr w:type="gramEnd"/>
          </w:p>
        </w:tc>
        <w:tc>
          <w:tcPr>
            <w:tcW w:w="1568" w:type="dxa"/>
            <w:shd w:val="clear" w:color="auto" w:fill="FFFFFF"/>
          </w:tcPr>
          <w:p w:rsidR="009937E2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Сведения учреждений здравоохранения о причинении вреда здоровью и жалобы граждан</w:t>
            </w:r>
          </w:p>
        </w:tc>
      </w:tr>
      <w:tr w:rsidR="009937E2" w:rsidRPr="00555D09" w:rsidTr="00DD757F">
        <w:tc>
          <w:tcPr>
            <w:tcW w:w="10897" w:type="dxa"/>
            <w:gridSpan w:val="6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Индикативные показатели</w:t>
            </w: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938" w:type="dxa"/>
            <w:gridSpan w:val="5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  <w:proofErr w:type="gramEnd"/>
          </w:p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Б.2</w:t>
            </w:r>
          </w:p>
        </w:tc>
        <w:tc>
          <w:tcPr>
            <w:tcW w:w="1794" w:type="dxa"/>
            <w:shd w:val="clear" w:color="auto" w:fill="FFFFFF"/>
          </w:tcPr>
          <w:p w:rsidR="009937E2" w:rsidRPr="00E20E14" w:rsidRDefault="009937E2" w:rsidP="00DD757F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>привлечения к ответственности контролируемых лиц, а в большей степени ориентирован на профилактику нарушений обязательных требований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6506D1">
        <w:trPr>
          <w:trHeight w:val="4972"/>
        </w:trPr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1794" w:type="dxa"/>
            <w:shd w:val="clear" w:color="auto" w:fill="FFFFFF"/>
          </w:tcPr>
          <w:p w:rsidR="009937E2" w:rsidRPr="006506D1" w:rsidRDefault="009937E2" w:rsidP="006506D1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6506D1">
        <w:trPr>
          <w:trHeight w:val="1560"/>
        </w:trPr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1794" w:type="dxa"/>
            <w:shd w:val="clear" w:color="auto" w:fill="FFFFFF"/>
          </w:tcPr>
          <w:p w:rsidR="009937E2" w:rsidRPr="006506D1" w:rsidRDefault="009937E2" w:rsidP="006506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9937E2" w:rsidRPr="006506D1" w:rsidRDefault="009937E2" w:rsidP="006506D1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DD757F">
        <w:tc>
          <w:tcPr>
            <w:tcW w:w="959" w:type="dxa"/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1794" w:type="dxa"/>
            <w:shd w:val="clear" w:color="auto" w:fill="FFFFFF"/>
          </w:tcPr>
          <w:p w:rsidR="009937E2" w:rsidRPr="00834967" w:rsidRDefault="009937E2" w:rsidP="00834967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 xml:space="preserve">Количество контрольных мероприятий с </w:t>
            </w:r>
            <w:r w:rsidRPr="006073C6">
              <w:rPr>
                <w:sz w:val="20"/>
                <w:szCs w:val="20"/>
              </w:rPr>
              <w:lastRenderedPageBreak/>
              <w:t xml:space="preserve">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6073C6">
              <w:rPr>
                <w:sz w:val="20"/>
                <w:szCs w:val="20"/>
              </w:rPr>
              <w:t>, проведенных за отчетный период</w:t>
            </w:r>
          </w:p>
        </w:tc>
        <w:tc>
          <w:tcPr>
            <w:tcW w:w="14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:rsidR="009937E2" w:rsidRDefault="009937E2" w:rsidP="00DD757F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lastRenderedPageBreak/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контроля в отчетном году </w:t>
            </w:r>
          </w:p>
        </w:tc>
      </w:tr>
      <w:tr w:rsidR="009937E2" w:rsidRPr="00555D09" w:rsidTr="006506D1">
        <w:trPr>
          <w:trHeight w:val="24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Б.7</w:t>
            </w:r>
            <w:r w:rsidRPr="009937E2">
              <w:rPr>
                <w:rStyle w:val="a6"/>
                <w:color w:val="000000" w:themeColor="text1"/>
                <w:sz w:val="20"/>
                <w:szCs w:val="20"/>
                <w:vertAlign w:val="baseline"/>
              </w:rPr>
              <w:footnoteReference w:id="1"/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обязательных профилактических визитов, проведенных за отчетный период</w:t>
            </w:r>
          </w:p>
          <w:p w:rsidR="009937E2" w:rsidRPr="006073C6" w:rsidRDefault="009937E2" w:rsidP="00DD757F">
            <w:pPr>
              <w:rPr>
                <w:sz w:val="20"/>
                <w:szCs w:val="20"/>
              </w:rPr>
            </w:pPr>
          </w:p>
          <w:p w:rsidR="009937E2" w:rsidRPr="006073C6" w:rsidRDefault="009937E2" w:rsidP="00DD757F">
            <w:pPr>
              <w:rPr>
                <w:sz w:val="20"/>
                <w:szCs w:val="20"/>
              </w:rPr>
            </w:pPr>
          </w:p>
          <w:p w:rsidR="009937E2" w:rsidRPr="009937E2" w:rsidRDefault="009937E2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обязательных профилактических визитов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</w:t>
            </w:r>
            <w:r>
              <w:rPr>
                <w:color w:val="000000" w:themeColor="text1"/>
                <w:sz w:val="20"/>
                <w:szCs w:val="20"/>
              </w:rPr>
              <w:t xml:space="preserve">либо </w:t>
            </w:r>
            <w:r w:rsidRPr="00555D09">
              <w:rPr>
                <w:color w:val="000000" w:themeColor="text1"/>
                <w:sz w:val="20"/>
                <w:szCs w:val="20"/>
              </w:rPr>
              <w:t>не устанавливается</w:t>
            </w:r>
            <w:r>
              <w:rPr>
                <w:color w:val="000000" w:themeColor="text1"/>
                <w:sz w:val="20"/>
                <w:szCs w:val="20"/>
              </w:rPr>
              <w:t>, либо устанавливается равным количеству обязательных профилактических визитов, предусмотренных программой п</w:t>
            </w:r>
            <w:r w:rsidRPr="00D42353">
              <w:rPr>
                <w:color w:val="000000" w:themeColor="text1"/>
                <w:sz w:val="20"/>
                <w:szCs w:val="20"/>
              </w:rPr>
              <w:t xml:space="preserve">рофилактики </w:t>
            </w:r>
            <w:r w:rsidRPr="009937E2">
              <w:rPr>
                <w:color w:val="000000" w:themeColor="text1"/>
                <w:sz w:val="20"/>
                <w:szCs w:val="20"/>
              </w:rPr>
              <w:t>рисков причинения вреда (ущерба) охраняемым законом ценностям в сфере</w:t>
            </w:r>
            <w:r w:rsidRPr="006073C6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соответствующего вида муниципального контроля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6506D1">
        <w:trPr>
          <w:trHeight w:val="21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t>Б.8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6073C6" w:rsidRDefault="009937E2" w:rsidP="00DD757F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proofErr w:type="gramStart"/>
            <w:r w:rsidRPr="006073C6">
              <w:rPr>
                <w:sz w:val="20"/>
                <w:szCs w:val="20"/>
              </w:rPr>
              <w:t>контрольных</w:t>
            </w:r>
            <w:proofErr w:type="gramEnd"/>
          </w:p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 xml:space="preserve">мероприятий, по результатам которых выявлены нарушения обязательных требований, за </w:t>
            </w:r>
            <w:r w:rsidRPr="006073C6">
              <w:rPr>
                <w:sz w:val="20"/>
                <w:szCs w:val="20"/>
              </w:rPr>
              <w:lastRenderedPageBreak/>
              <w:t>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контрольных 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  <w:p w:rsidR="009937E2" w:rsidRPr="009937E2" w:rsidRDefault="009937E2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073C6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t>Б.13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проведенных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Б.14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учёта объектов контроля на конец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 xml:space="preserve">оличество учтенных объектов </w:t>
            </w:r>
            <w:r w:rsidRPr="006073C6">
              <w:rPr>
                <w:sz w:val="20"/>
                <w:szCs w:val="20"/>
              </w:rPr>
              <w:lastRenderedPageBreak/>
              <w:t>контроля, отнесенных к категориям риска, по каждой из категорий риска, на конец отчетного периода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учтенных объектов контроля, отнесенных к категориям риска, по </w:t>
            </w:r>
            <w:r w:rsidRPr="009937E2">
              <w:rPr>
                <w:color w:val="000000" w:themeColor="text1"/>
                <w:sz w:val="20"/>
                <w:szCs w:val="20"/>
              </w:rPr>
              <w:lastRenderedPageBreak/>
              <w:t>каждой из категорий риска,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учёта объектов контроля по </w:t>
            </w:r>
            <w:r w:rsidRPr="009937E2">
              <w:rPr>
                <w:color w:val="000000" w:themeColor="text1"/>
                <w:sz w:val="20"/>
                <w:szCs w:val="20"/>
              </w:rPr>
              <w:lastRenderedPageBreak/>
              <w:t xml:space="preserve">каждой категории риска на конец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lastRenderedPageBreak/>
              <w:t>Б.16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учтенных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9937E2">
              <w:rPr>
                <w:color w:val="000000" w:themeColor="text1"/>
                <w:sz w:val="20"/>
                <w:szCs w:val="20"/>
              </w:rPr>
              <w:t>учёта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контролируемых лиц, в отношении которых проведены контрольные мероприятия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жалоб, в отношении которых контрольным органом был нарушен срок рассмотрения, за отчетный период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 xml:space="preserve">оличество жалоб, поданных контролируемыми лицами в досудебном порядке, по </w:t>
            </w:r>
            <w:proofErr w:type="gramStart"/>
            <w:r w:rsidRPr="006073C6">
              <w:rPr>
                <w:sz w:val="20"/>
                <w:szCs w:val="20"/>
              </w:rPr>
              <w:t>итогам</w:t>
            </w:r>
            <w:proofErr w:type="gramEnd"/>
            <w:r w:rsidRPr="006073C6">
              <w:rPr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</w:t>
            </w:r>
            <w:r w:rsidRPr="006073C6">
              <w:rPr>
                <w:sz w:val="20"/>
                <w:szCs w:val="20"/>
              </w:rPr>
              <w:lastRenderedPageBreak/>
              <w:t>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  <w:p w:rsidR="006506D1" w:rsidRPr="009937E2" w:rsidRDefault="006506D1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жалоб, поданных контролируемыми лицами в досудебном порядке, по </w:t>
            </w:r>
            <w:proofErr w:type="gramStart"/>
            <w:r w:rsidRPr="009937E2">
              <w:rPr>
                <w:color w:val="000000" w:themeColor="text1"/>
                <w:sz w:val="20"/>
                <w:szCs w:val="20"/>
              </w:rPr>
              <w:t>итогам</w:t>
            </w:r>
            <w:proofErr w:type="gramEnd"/>
            <w:r w:rsidRPr="009937E2">
              <w:rPr>
                <w:color w:val="000000" w:themeColor="text1"/>
                <w:sz w:val="20"/>
                <w:szCs w:val="20"/>
              </w:rPr>
              <w:t xml:space="preserve">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контрольного органа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за отчетный период</w:t>
            </w:r>
          </w:p>
          <w:p w:rsidR="006506D1" w:rsidRPr="009937E2" w:rsidRDefault="006506D1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  <w:p w:rsidR="006506D1" w:rsidRPr="009937E2" w:rsidRDefault="006506D1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Б.23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 xml:space="preserve">ного контроля и результаты которых </w:t>
            </w:r>
            <w:r w:rsidRPr="006073C6">
              <w:rPr>
                <w:sz w:val="20"/>
                <w:szCs w:val="20"/>
              </w:rPr>
              <w:lastRenderedPageBreak/>
              <w:t>были признаны недействительными и (или) отменены, за отчетный период</w:t>
            </w:r>
          </w:p>
          <w:p w:rsidR="006506D1" w:rsidRPr="009937E2" w:rsidRDefault="006506D1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за отчетный период.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472B9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9937E2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 Вариант 2</w:t>
            </w:r>
            <w:r w:rsidRPr="009937E2">
              <w:rPr>
                <w:rStyle w:val="a6"/>
                <w:color w:val="000000" w:themeColor="text1"/>
                <w:sz w:val="20"/>
                <w:szCs w:val="20"/>
                <w:vertAlign w:val="baseline"/>
              </w:rPr>
              <w:footnoteReference w:id="2"/>
            </w:r>
          </w:p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rPr>
                <w:sz w:val="20"/>
                <w:szCs w:val="20"/>
              </w:rPr>
            </w:pPr>
            <w:r w:rsidRPr="009937E2">
              <w:rPr>
                <w:sz w:val="20"/>
                <w:szCs w:val="20"/>
              </w:rPr>
              <w:t>Доля затрат времени на контроль в сфере благоустройства штатной единицы, в должностные обязанности которой входит выполнение функций по осуществлению контроля в сфере благоустройства</w:t>
            </w:r>
          </w:p>
          <w:p w:rsidR="006506D1" w:rsidRPr="009937E2" w:rsidRDefault="006506D1" w:rsidP="009937E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.24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доля посвященного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контролю в сфере благоустройства </w:t>
            </w:r>
            <w:r w:rsidRPr="00555D09">
              <w:rPr>
                <w:color w:val="000000" w:themeColor="text1"/>
                <w:sz w:val="20"/>
                <w:szCs w:val="20"/>
              </w:rPr>
              <w:t>трудового времени штатной единицы, в должностные обязанности которой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контроля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(определяется в процентах или в виде десятичной дроби) </w:t>
            </w:r>
          </w:p>
          <w:p w:rsidR="009937E2" w:rsidRPr="00555D09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937E2">
              <w:rPr>
                <w:color w:val="000000" w:themeColor="text1"/>
                <w:sz w:val="20"/>
                <w:szCs w:val="20"/>
              </w:rPr>
              <w:t>(устанавливается с учетом должностной инструкции и трудового договора)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9937E2" w:rsidRPr="00555D09" w:rsidTr="006506D1">
        <w:trPr>
          <w:trHeight w:val="32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9937E2">
            <w:pPr>
              <w:pStyle w:val="s1"/>
              <w:spacing w:after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9937E2">
              <w:rPr>
                <w:sz w:val="20"/>
                <w:szCs w:val="20"/>
              </w:rPr>
              <w:t>Объем затрат местного бюджета на осуществление контроля в сфере благоустройства в год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9937E2">
              <w:rPr>
                <w:color w:val="000000" w:themeColor="text1"/>
                <w:sz w:val="20"/>
                <w:szCs w:val="20"/>
              </w:rPr>
              <w:t>контроля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техническое обеспечение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контроля в сфере благоустройства </w:t>
            </w:r>
            <w:r w:rsidRPr="00555D09">
              <w:rPr>
                <w:color w:val="000000" w:themeColor="text1"/>
                <w:sz w:val="20"/>
                <w:szCs w:val="20"/>
              </w:rPr>
              <w:t>(МТО)</w:t>
            </w:r>
            <w:proofErr w:type="gramEnd"/>
          </w:p>
          <w:p w:rsidR="006506D1" w:rsidRPr="00555D09" w:rsidRDefault="006506D1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937E2">
              <w:rPr>
                <w:color w:val="000000" w:themeColor="text1"/>
                <w:sz w:val="20"/>
                <w:szCs w:val="20"/>
              </w:rPr>
              <w:t>(устанавливается с учетом штатного расписания, должностной инструкции и трудового договора, а также 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9937E2" w:rsidRPr="00555D09" w:rsidTr="006506D1">
        <w:trPr>
          <w:trHeight w:val="36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9937E2">
            <w:pPr>
              <w:rPr>
                <w:sz w:val="20"/>
                <w:szCs w:val="20"/>
              </w:rPr>
            </w:pPr>
            <w:r w:rsidRPr="009937E2">
              <w:rPr>
                <w:sz w:val="20"/>
                <w:szCs w:val="20"/>
              </w:rPr>
              <w:t>Количество составленных должностными лицами, осуществляющими контроль в сфере благоустройства, актов о воспрепятствовании их деятельности со стороны контролируемых лиц и (или) их представителей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proofErr w:type="spellStart"/>
            <w:r w:rsidRPr="009937E2">
              <w:rPr>
                <w:color w:val="000000" w:themeColor="text1"/>
                <w:sz w:val="20"/>
                <w:szCs w:val="20"/>
              </w:rPr>
              <w:t>Sum</w:t>
            </w:r>
            <w:proofErr w:type="spellEnd"/>
            <w:r w:rsidRPr="009937E2">
              <w:rPr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6D1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9937E2">
              <w:rPr>
                <w:color w:val="000000" w:themeColor="text1"/>
                <w:sz w:val="20"/>
                <w:szCs w:val="20"/>
              </w:rPr>
              <w:t>составленных должностными лицами, осуществляющими контроль в сфере благоустройства,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  <w:proofErr w:type="gramEnd"/>
          </w:p>
          <w:p w:rsidR="006506D1" w:rsidRDefault="006506D1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  <w:p w:rsidR="006506D1" w:rsidRPr="00555D09" w:rsidRDefault="006506D1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Целевое значение не устанавливается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Pr="009937E2">
              <w:rPr>
                <w:color w:val="000000" w:themeColor="text1"/>
                <w:sz w:val="20"/>
                <w:szCs w:val="20"/>
              </w:rPr>
              <w:t xml:space="preserve">контроля в сфере благоустройства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9937E2" w:rsidRPr="00555D09" w:rsidTr="006506D1">
        <w:trPr>
          <w:trHeight w:val="44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rPr>
                <w:sz w:val="20"/>
                <w:szCs w:val="20"/>
              </w:rPr>
            </w:pPr>
            <w:r w:rsidRPr="009937E2">
              <w:rPr>
                <w:sz w:val="20"/>
                <w:szCs w:val="20"/>
              </w:rPr>
              <w:t>Удельный показатель результативности, отражающий уровень минимизации вреда (ущерба) охраняемым законом ценностям, уровень устранения риска причинения вреда (ущерба) с учетом привлеченных для контроля в сфере благоустройства трудовых ресурсов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4D10C3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(А.1 + А.2</w:t>
            </w:r>
            <w:r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Pr="004D10C3">
              <w:rPr>
                <w:color w:val="000000" w:themeColor="text1"/>
                <w:sz w:val="20"/>
                <w:szCs w:val="20"/>
              </w:rPr>
              <w:t>) / 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4D10C3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9937E2" w:rsidRPr="004D10C3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9937E2" w:rsidRPr="00555D09" w:rsidTr="009937E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37E2" w:rsidRPr="00555D09" w:rsidRDefault="009937E2" w:rsidP="00DD757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9937E2" w:rsidRDefault="009937E2" w:rsidP="00DD757F">
            <w:pPr>
              <w:rPr>
                <w:sz w:val="20"/>
                <w:szCs w:val="20"/>
              </w:rPr>
            </w:pPr>
            <w:r w:rsidRPr="009937E2">
              <w:rPr>
                <w:sz w:val="20"/>
                <w:szCs w:val="20"/>
              </w:rPr>
              <w:t>Удельный показатель результативности, отражающий уровень 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контроля в сфере благоустройства в год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4D10C3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(А.1 + А.2</w:t>
            </w:r>
            <w:r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Pr="004D10C3">
              <w:rPr>
                <w:color w:val="000000" w:themeColor="text1"/>
                <w:sz w:val="20"/>
                <w:szCs w:val="20"/>
              </w:rPr>
              <w:t>) / 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:rsidR="009937E2" w:rsidRPr="004D10C3" w:rsidRDefault="009937E2" w:rsidP="009937E2">
            <w:pPr>
              <w:pStyle w:val="s16"/>
              <w:spacing w:after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:rsidR="009937E2" w:rsidRPr="00555D09" w:rsidRDefault="009937E2" w:rsidP="00DD757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37E2" w:rsidRPr="00555D09" w:rsidRDefault="009937E2" w:rsidP="00DD757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:rsidR="00AF67FC" w:rsidRPr="008E1BE5" w:rsidRDefault="00AF67FC" w:rsidP="008E1BE5">
      <w:pPr>
        <w:jc w:val="center"/>
      </w:pPr>
    </w:p>
    <w:sectPr w:rsidR="00AF67FC" w:rsidRPr="008E1BE5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DA6" w:rsidRDefault="00386DA6" w:rsidP="00BE0B7D">
      <w:pPr>
        <w:spacing w:after="0" w:line="240" w:lineRule="auto"/>
      </w:pPr>
      <w:r>
        <w:separator/>
      </w:r>
    </w:p>
  </w:endnote>
  <w:endnote w:type="continuationSeparator" w:id="0">
    <w:p w:rsidR="00386DA6" w:rsidRDefault="00386DA6" w:rsidP="00BE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DA6" w:rsidRDefault="00386DA6" w:rsidP="00BE0B7D">
      <w:pPr>
        <w:spacing w:after="0" w:line="240" w:lineRule="auto"/>
      </w:pPr>
      <w:r>
        <w:separator/>
      </w:r>
    </w:p>
  </w:footnote>
  <w:footnote w:type="continuationSeparator" w:id="0">
    <w:p w:rsidR="00386DA6" w:rsidRDefault="00386DA6" w:rsidP="00BE0B7D">
      <w:pPr>
        <w:spacing w:after="0" w:line="240" w:lineRule="auto"/>
      </w:pPr>
      <w:r>
        <w:continuationSeparator/>
      </w:r>
    </w:p>
  </w:footnote>
  <w:footnote w:id="1">
    <w:p w:rsidR="009937E2" w:rsidRPr="006073C6" w:rsidRDefault="009937E2" w:rsidP="009937E2">
      <w:pPr>
        <w:pStyle w:val="s1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</w:p>
  </w:footnote>
  <w:footnote w:id="2">
    <w:p w:rsidR="009937E2" w:rsidRDefault="009937E2" w:rsidP="009937E2">
      <w:pPr>
        <w:pStyle w:val="a7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79E9"/>
    <w:multiLevelType w:val="hybridMultilevel"/>
    <w:tmpl w:val="24BCB164"/>
    <w:lvl w:ilvl="0" w:tplc="23D63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7053DC"/>
    <w:multiLevelType w:val="hybridMultilevel"/>
    <w:tmpl w:val="282C9CAE"/>
    <w:lvl w:ilvl="0" w:tplc="DEB67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0B1524"/>
    <w:multiLevelType w:val="hybridMultilevel"/>
    <w:tmpl w:val="0E3A0578"/>
    <w:lvl w:ilvl="0" w:tplc="7F348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D54"/>
    <w:rsid w:val="000C3993"/>
    <w:rsid w:val="000E2374"/>
    <w:rsid w:val="00114456"/>
    <w:rsid w:val="0026290C"/>
    <w:rsid w:val="00265D54"/>
    <w:rsid w:val="00287968"/>
    <w:rsid w:val="00290F7F"/>
    <w:rsid w:val="002B78D8"/>
    <w:rsid w:val="00347EAA"/>
    <w:rsid w:val="00386DA6"/>
    <w:rsid w:val="00392634"/>
    <w:rsid w:val="003F442C"/>
    <w:rsid w:val="00487E40"/>
    <w:rsid w:val="004C651D"/>
    <w:rsid w:val="00547C3D"/>
    <w:rsid w:val="005B7E6C"/>
    <w:rsid w:val="005C275D"/>
    <w:rsid w:val="005D5E82"/>
    <w:rsid w:val="005E2272"/>
    <w:rsid w:val="00632A51"/>
    <w:rsid w:val="006506D1"/>
    <w:rsid w:val="00673555"/>
    <w:rsid w:val="006A5FB6"/>
    <w:rsid w:val="006D68FE"/>
    <w:rsid w:val="0073787A"/>
    <w:rsid w:val="007D6EC3"/>
    <w:rsid w:val="00817538"/>
    <w:rsid w:val="00834967"/>
    <w:rsid w:val="0087202A"/>
    <w:rsid w:val="008E1BE5"/>
    <w:rsid w:val="008F74E4"/>
    <w:rsid w:val="009937E2"/>
    <w:rsid w:val="009D3A84"/>
    <w:rsid w:val="00A52144"/>
    <w:rsid w:val="00A83AC6"/>
    <w:rsid w:val="00AA3FB3"/>
    <w:rsid w:val="00AD0A4D"/>
    <w:rsid w:val="00AD65F5"/>
    <w:rsid w:val="00AF22FF"/>
    <w:rsid w:val="00AF67FC"/>
    <w:rsid w:val="00BE0B7D"/>
    <w:rsid w:val="00BE4CE2"/>
    <w:rsid w:val="00C22E63"/>
    <w:rsid w:val="00C472B9"/>
    <w:rsid w:val="00CA5076"/>
    <w:rsid w:val="00F35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144"/>
    <w:pPr>
      <w:ind w:left="720"/>
      <w:contextualSpacing/>
    </w:pPr>
  </w:style>
  <w:style w:type="paragraph" w:customStyle="1" w:styleId="ConsPlusNormal">
    <w:name w:val="ConsPlusNormal"/>
    <w:uiPriority w:val="99"/>
    <w:rsid w:val="00AF67F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F6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7FC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9937E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9937E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9937E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footnote reference"/>
    <w:basedOn w:val="a0"/>
    <w:uiPriority w:val="99"/>
    <w:semiHidden/>
    <w:unhideWhenUsed/>
    <w:rsid w:val="009937E2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9937E2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9937E2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3735</Words>
  <Characters>21291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2022-02-02T22:48:00Z</dcterms:created>
  <dcterms:modified xsi:type="dcterms:W3CDTF">2022-02-08T00:39:00Z</dcterms:modified>
</cp:coreProperties>
</file>