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8E" w:rsidRPr="00B11E9B" w:rsidRDefault="0075288E" w:rsidP="007528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1E9B">
        <w:rPr>
          <w:rFonts w:ascii="Times New Roman" w:hAnsi="Times New Roman" w:cs="Times New Roman"/>
          <w:b/>
          <w:sz w:val="26"/>
          <w:szCs w:val="26"/>
        </w:rPr>
        <w:t>Администрации Нигирского сельского поселения</w:t>
      </w:r>
    </w:p>
    <w:p w:rsidR="0075288E" w:rsidRPr="00B11E9B" w:rsidRDefault="0075288E" w:rsidP="007528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1E9B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75288E" w:rsidRPr="00B11E9B" w:rsidRDefault="0075288E" w:rsidP="0075288E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75288E" w:rsidRPr="00B11E9B" w:rsidRDefault="0075288E" w:rsidP="007528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1E9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5288E" w:rsidRPr="00B11E9B" w:rsidRDefault="0075288E" w:rsidP="0075288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5288E" w:rsidRPr="0075288E" w:rsidRDefault="0075288E" w:rsidP="0075288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75288E">
        <w:rPr>
          <w:rFonts w:ascii="Times New Roman" w:hAnsi="Times New Roman" w:cs="Times New Roman"/>
          <w:sz w:val="26"/>
          <w:szCs w:val="26"/>
        </w:rPr>
        <w:t>25.03</w:t>
      </w:r>
      <w:r>
        <w:rPr>
          <w:rFonts w:ascii="Times New Roman" w:hAnsi="Times New Roman" w:cs="Times New Roman"/>
          <w:sz w:val="26"/>
          <w:szCs w:val="26"/>
        </w:rPr>
        <w:t>.2026</w:t>
      </w:r>
      <w:r w:rsidRPr="0075288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8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75288E">
        <w:rPr>
          <w:rFonts w:ascii="Times New Roman" w:hAnsi="Times New Roman" w:cs="Times New Roman"/>
          <w:sz w:val="26"/>
          <w:szCs w:val="26"/>
        </w:rPr>
        <w:t>-па</w:t>
      </w:r>
    </w:p>
    <w:p w:rsidR="0075288E" w:rsidRDefault="0075288E" w:rsidP="0075288E">
      <w:pPr>
        <w:tabs>
          <w:tab w:val="left" w:pos="9354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Нигирь</w:t>
      </w:r>
    </w:p>
    <w:p w:rsidR="0075288E" w:rsidRDefault="0075288E">
      <w:pPr>
        <w:spacing w:after="0" w:line="240" w:lineRule="exact"/>
        <w:ind w:left="2410" w:hanging="2410"/>
        <w:rPr>
          <w:rFonts w:ascii="Times New Roman" w:hAnsi="Times New Roman" w:cs="Times New Roman"/>
          <w:sz w:val="26"/>
          <w:szCs w:val="26"/>
        </w:rPr>
      </w:pPr>
    </w:p>
    <w:p w:rsidR="0075288E" w:rsidRDefault="0075288E">
      <w:pPr>
        <w:spacing w:after="0" w:line="240" w:lineRule="exact"/>
        <w:ind w:left="2410" w:hanging="2410"/>
        <w:rPr>
          <w:rFonts w:ascii="Times New Roman" w:hAnsi="Times New Roman" w:cs="Times New Roman"/>
          <w:sz w:val="26"/>
          <w:szCs w:val="26"/>
        </w:rPr>
      </w:pPr>
    </w:p>
    <w:p w:rsidR="0075288E" w:rsidRDefault="0075288E">
      <w:pPr>
        <w:spacing w:after="0" w:line="240" w:lineRule="exact"/>
        <w:ind w:left="2410" w:hanging="2410"/>
        <w:rPr>
          <w:rFonts w:ascii="Times New Roman" w:hAnsi="Times New Roman" w:cs="Times New Roman"/>
          <w:sz w:val="26"/>
          <w:szCs w:val="26"/>
        </w:rPr>
      </w:pPr>
    </w:p>
    <w:p w:rsidR="0075288E" w:rsidRDefault="0075288E">
      <w:pPr>
        <w:spacing w:after="0" w:line="240" w:lineRule="exact"/>
        <w:ind w:left="2410" w:hanging="2410"/>
        <w:rPr>
          <w:rFonts w:ascii="Times New Roman" w:hAnsi="Times New Roman" w:cs="Times New Roman"/>
          <w:sz w:val="26"/>
          <w:szCs w:val="26"/>
        </w:rPr>
      </w:pPr>
    </w:p>
    <w:p w:rsidR="0075288E" w:rsidRPr="00B11E9B" w:rsidRDefault="0075288E">
      <w:pPr>
        <w:spacing w:after="0" w:line="240" w:lineRule="exact"/>
        <w:ind w:left="2410" w:hanging="2410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 w:rsidP="0075288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«Энергосбережение и повышение энергетической эффективности в </w:t>
      </w:r>
      <w:r w:rsidR="00B11E9B" w:rsidRPr="00B11E9B">
        <w:rPr>
          <w:rFonts w:ascii="Times New Roman" w:hAnsi="Times New Roman" w:cs="Times New Roman"/>
          <w:sz w:val="26"/>
          <w:szCs w:val="26"/>
        </w:rPr>
        <w:t>Нигирском</w:t>
      </w:r>
      <w:r w:rsidRPr="00B11E9B">
        <w:rPr>
          <w:rFonts w:ascii="Times New Roman" w:hAnsi="Times New Roman" w:cs="Times New Roman"/>
          <w:sz w:val="26"/>
          <w:szCs w:val="26"/>
        </w:rPr>
        <w:t xml:space="preserve"> сельском поселении Николаевского муниципального района Хабаровского края </w:t>
      </w:r>
      <w:r w:rsidR="00BF22E9">
        <w:rPr>
          <w:rFonts w:ascii="Times New Roman" w:hAnsi="Times New Roman" w:cs="Times New Roman"/>
          <w:sz w:val="26"/>
          <w:szCs w:val="26"/>
        </w:rPr>
        <w:t>на 2026-2030</w:t>
      </w:r>
      <w:r w:rsidRPr="00B11E9B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 w:rsidP="00B11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23.11.2009 № 261-ФЗ «Об энерг</w:t>
      </w:r>
      <w:r w:rsidRPr="00B11E9B">
        <w:rPr>
          <w:rFonts w:ascii="Times New Roman" w:hAnsi="Times New Roman" w:cs="Times New Roman"/>
          <w:sz w:val="26"/>
          <w:szCs w:val="26"/>
        </w:rPr>
        <w:t>о</w:t>
      </w:r>
      <w:r w:rsidRPr="00B11E9B">
        <w:rPr>
          <w:rFonts w:ascii="Times New Roman" w:hAnsi="Times New Roman" w:cs="Times New Roman"/>
          <w:sz w:val="26"/>
          <w:szCs w:val="26"/>
        </w:rPr>
        <w:t>сбережении и о повышении энергетической эффективности и о внесении измен</w:t>
      </w:r>
      <w:r w:rsidRPr="00B11E9B">
        <w:rPr>
          <w:rFonts w:ascii="Times New Roman" w:hAnsi="Times New Roman" w:cs="Times New Roman"/>
          <w:sz w:val="26"/>
          <w:szCs w:val="26"/>
        </w:rPr>
        <w:t>е</w:t>
      </w:r>
      <w:r w:rsidRPr="00B11E9B">
        <w:rPr>
          <w:rFonts w:ascii="Times New Roman" w:hAnsi="Times New Roman" w:cs="Times New Roman"/>
          <w:sz w:val="26"/>
          <w:szCs w:val="26"/>
        </w:rPr>
        <w:t xml:space="preserve">ний в отдельные акты Российской Федерации», администрация </w:t>
      </w:r>
      <w:r w:rsidR="00B11E9B" w:rsidRPr="00B11E9B">
        <w:rPr>
          <w:rFonts w:ascii="Times New Roman" w:hAnsi="Times New Roman" w:cs="Times New Roman"/>
          <w:sz w:val="26"/>
          <w:szCs w:val="26"/>
        </w:rPr>
        <w:t>Нигирского</w:t>
      </w:r>
      <w:r w:rsidRPr="00B11E9B">
        <w:rPr>
          <w:rFonts w:ascii="Times New Roman" w:hAnsi="Times New Roman" w:cs="Times New Roman"/>
          <w:sz w:val="26"/>
          <w:szCs w:val="26"/>
        </w:rPr>
        <w:t xml:space="preserve"> сел</w:t>
      </w:r>
      <w:r w:rsidRPr="00B11E9B">
        <w:rPr>
          <w:rFonts w:ascii="Times New Roman" w:hAnsi="Times New Roman" w:cs="Times New Roman"/>
          <w:sz w:val="26"/>
          <w:szCs w:val="26"/>
        </w:rPr>
        <w:t>ь</w:t>
      </w:r>
      <w:r w:rsidRPr="00B11E9B">
        <w:rPr>
          <w:rFonts w:ascii="Times New Roman" w:hAnsi="Times New Roman" w:cs="Times New Roman"/>
          <w:sz w:val="26"/>
          <w:szCs w:val="26"/>
        </w:rPr>
        <w:t>ского поселения</w:t>
      </w:r>
    </w:p>
    <w:p w:rsidR="009D6FC3" w:rsidRPr="00B11E9B" w:rsidRDefault="002F3A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ПОСТАНОВЛЯЕТ</w:t>
      </w:r>
    </w:p>
    <w:p w:rsidR="009D6FC3" w:rsidRPr="00B11E9B" w:rsidRDefault="002F3A48" w:rsidP="00B11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1. Утвердить муниципальную программу «Энергосбережение и повышение энергетической эффективности в </w:t>
      </w:r>
      <w:r w:rsidR="00B11E9B" w:rsidRPr="00B11E9B">
        <w:rPr>
          <w:rFonts w:ascii="Times New Roman" w:hAnsi="Times New Roman" w:cs="Times New Roman"/>
          <w:sz w:val="26"/>
          <w:szCs w:val="26"/>
        </w:rPr>
        <w:t>Нигирском</w:t>
      </w:r>
      <w:r w:rsidRPr="00B11E9B">
        <w:rPr>
          <w:rFonts w:ascii="Times New Roman" w:hAnsi="Times New Roman" w:cs="Times New Roman"/>
          <w:sz w:val="26"/>
          <w:szCs w:val="26"/>
        </w:rPr>
        <w:t xml:space="preserve"> сельском поселении Николаевского муниципального </w:t>
      </w:r>
      <w:r w:rsidR="00213A31">
        <w:rPr>
          <w:rFonts w:ascii="Times New Roman" w:hAnsi="Times New Roman" w:cs="Times New Roman"/>
          <w:sz w:val="26"/>
          <w:szCs w:val="26"/>
        </w:rPr>
        <w:t>района Хабаровского края на 2026-2030</w:t>
      </w:r>
      <w:r w:rsidR="00C21487">
        <w:rPr>
          <w:rFonts w:ascii="Times New Roman" w:hAnsi="Times New Roman" w:cs="Times New Roman"/>
          <w:sz w:val="26"/>
          <w:szCs w:val="26"/>
        </w:rPr>
        <w:t xml:space="preserve"> годы» </w:t>
      </w:r>
      <w:r w:rsidRPr="00B11E9B">
        <w:rPr>
          <w:rFonts w:ascii="Times New Roman" w:hAnsi="Times New Roman" w:cs="Times New Roman"/>
          <w:sz w:val="26"/>
          <w:szCs w:val="26"/>
        </w:rPr>
        <w:t>согласно прилож</w:t>
      </w:r>
      <w:r w:rsidRPr="00B11E9B">
        <w:rPr>
          <w:rFonts w:ascii="Times New Roman" w:hAnsi="Times New Roman" w:cs="Times New Roman"/>
          <w:sz w:val="26"/>
          <w:szCs w:val="26"/>
        </w:rPr>
        <w:t>е</w:t>
      </w:r>
      <w:r w:rsidRPr="00B11E9B">
        <w:rPr>
          <w:rFonts w:ascii="Times New Roman" w:hAnsi="Times New Roman" w:cs="Times New Roman"/>
          <w:sz w:val="26"/>
          <w:szCs w:val="26"/>
        </w:rPr>
        <w:t>нию к настоящему постановлению.</w:t>
      </w:r>
    </w:p>
    <w:p w:rsidR="009D6FC3" w:rsidRPr="00B11E9B" w:rsidRDefault="00B11E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2. </w:t>
      </w:r>
      <w:r w:rsidRPr="00066BB5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Вестнике Нигирского сельского поселения Николаевского муниципального района Хабаровского края и разместить в информационно-телекоммуникационной сети "Интернет" на официальном сайте Нигирского сельского поселения Николаевского муниципального района Хабаро</w:t>
      </w:r>
      <w:r w:rsidRPr="00066BB5">
        <w:rPr>
          <w:rFonts w:ascii="Times New Roman" w:hAnsi="Times New Roman" w:cs="Times New Roman"/>
          <w:sz w:val="26"/>
          <w:szCs w:val="26"/>
        </w:rPr>
        <w:t>в</w:t>
      </w:r>
      <w:r w:rsidRPr="00066BB5">
        <w:rPr>
          <w:rFonts w:ascii="Times New Roman" w:hAnsi="Times New Roman" w:cs="Times New Roman"/>
          <w:sz w:val="26"/>
          <w:szCs w:val="26"/>
        </w:rPr>
        <w:t>ского края http://нигирь</w:t>
      </w:r>
      <w:proofErr w:type="gramStart"/>
      <w:r w:rsidRPr="00066BB5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066BB5">
        <w:rPr>
          <w:rFonts w:ascii="Times New Roman" w:hAnsi="Times New Roman" w:cs="Times New Roman"/>
          <w:sz w:val="26"/>
          <w:szCs w:val="26"/>
        </w:rPr>
        <w:t>ф/.</w:t>
      </w:r>
    </w:p>
    <w:p w:rsidR="009D6FC3" w:rsidRPr="00B11E9B" w:rsidRDefault="002F3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B11E9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11E9B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9D6FC3" w:rsidRPr="00B11E9B" w:rsidRDefault="002F3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подписания.</w:t>
      </w:r>
    </w:p>
    <w:p w:rsidR="009D6FC3" w:rsidRPr="00B11E9B" w:rsidRDefault="009D6FC3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D6FC3" w:rsidRDefault="009D6FC3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288E" w:rsidRPr="00B11E9B" w:rsidRDefault="0075288E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</w:t>
      </w:r>
      <w:r w:rsidR="00B11E9B">
        <w:rPr>
          <w:rFonts w:ascii="Times New Roman" w:hAnsi="Times New Roman" w:cs="Times New Roman"/>
          <w:sz w:val="26"/>
          <w:szCs w:val="26"/>
        </w:rPr>
        <w:t xml:space="preserve">                    А.В. Кущ</w:t>
      </w: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W w:w="9002" w:type="dxa"/>
        <w:tblInd w:w="93" w:type="dxa"/>
        <w:tblLayout w:type="fixed"/>
        <w:tblLook w:val="04A0"/>
      </w:tblPr>
      <w:tblGrid>
        <w:gridCol w:w="1858"/>
        <w:gridCol w:w="1400"/>
        <w:gridCol w:w="1152"/>
        <w:gridCol w:w="1048"/>
        <w:gridCol w:w="2080"/>
        <w:gridCol w:w="1464"/>
      </w:tblGrid>
      <w:tr w:rsidR="00B11E9B" w:rsidRPr="00CE7209" w:rsidTr="00B11E9B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B11E9B" w:rsidRDefault="00B11E9B" w:rsidP="00E21E2D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  <w:r w:rsidR="00632DB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B11E9B" w:rsidRDefault="00B11E9B" w:rsidP="00E21E2D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11E9B" w:rsidRPr="00CE7209" w:rsidTr="00B11E9B">
        <w:trPr>
          <w:trHeight w:val="94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E9B" w:rsidRPr="00B11E9B" w:rsidRDefault="00B11E9B" w:rsidP="00E21E2D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ции Нигирского сельского поселения Николаевского муниципального района Х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баровского края</w:t>
            </w:r>
          </w:p>
        </w:tc>
      </w:tr>
      <w:tr w:rsidR="00B11E9B" w:rsidRPr="00CE7209" w:rsidTr="00B11E9B">
        <w:trPr>
          <w:trHeight w:val="8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B11E9B" w:rsidRDefault="00B11E9B" w:rsidP="0075288E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от   </w:t>
            </w:r>
            <w:r w:rsidR="0075288E">
              <w:rPr>
                <w:rFonts w:ascii="Times New Roman" w:hAnsi="Times New Roman" w:cs="Times New Roman"/>
                <w:sz w:val="26"/>
                <w:szCs w:val="26"/>
              </w:rPr>
              <w:t xml:space="preserve">25.03.2026    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75288E">
              <w:rPr>
                <w:rFonts w:ascii="Times New Roman" w:hAnsi="Times New Roman" w:cs="Times New Roman"/>
                <w:sz w:val="26"/>
                <w:szCs w:val="26"/>
              </w:rPr>
              <w:t xml:space="preserve">   21-па</w:t>
            </w:r>
          </w:p>
        </w:tc>
      </w:tr>
    </w:tbl>
    <w:p w:rsidR="00B11E9B" w:rsidRDefault="00B11E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1E9B" w:rsidRDefault="00B11E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Муниципальная программа</w:t>
      </w:r>
    </w:p>
    <w:p w:rsidR="009D6FC3" w:rsidRPr="00B11E9B" w:rsidRDefault="002F3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«Энергосбережение и повышение энергетической эффективности в Нигирском сельском поселении Николаевского муниципального района Хабаровского края на 2026-2030 годы»</w:t>
      </w:r>
    </w:p>
    <w:p w:rsidR="009D6FC3" w:rsidRPr="00B11E9B" w:rsidRDefault="009D6FC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 w:rsidP="00B11E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1E9B">
        <w:rPr>
          <w:rFonts w:ascii="Times New Roman" w:hAnsi="Times New Roman" w:cs="Times New Roman"/>
          <w:b/>
          <w:sz w:val="26"/>
          <w:szCs w:val="26"/>
        </w:rPr>
        <w:t>1. Паспорт программы.</w:t>
      </w:r>
    </w:p>
    <w:tbl>
      <w:tblPr>
        <w:tblStyle w:val="a5"/>
        <w:tblW w:w="9322" w:type="dxa"/>
        <w:tblLook w:val="04A0"/>
      </w:tblPr>
      <w:tblGrid>
        <w:gridCol w:w="2376"/>
        <w:gridCol w:w="6946"/>
      </w:tblGrid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1. Наименование программы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«Энергосбережение и повыш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ние энергетической эффективности в Нигирском сельском поселении Николаевского муниципального района Хаб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ровского края на 2026-2030</w:t>
            </w:r>
            <w:bookmarkStart w:id="0" w:name="_GoBack"/>
            <w:bookmarkEnd w:id="0"/>
            <w:r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 годы»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2. Правовые осн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вы разработки программы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widowControl w:val="0"/>
              <w:tabs>
                <w:tab w:val="left" w:pos="75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- 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t>Статья 25 (Обеспечение энергосбережения и повышения энергетической эффективности организациями с уча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softHyphen/>
              <w:t>стием государства или муниципального образования и организа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softHyphen/>
              <w:t>циями, осуществляющими регулируемые виды деятельн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t>о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t xml:space="preserve">сти) 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Федерального закона от 23 ноября 2009 г. № 261-ФЗ «Об энер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госбережении и о повышении энергетической эффективности и о внесении изменений в отдельные зак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о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нодательные акты Россий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 xml:space="preserve">ской Федерации»; </w:t>
            </w:r>
          </w:p>
          <w:p w:rsidR="009D6FC3" w:rsidRPr="00B11E9B" w:rsidRDefault="002F3A48">
            <w:pPr>
              <w:widowControl w:val="0"/>
              <w:tabs>
                <w:tab w:val="left" w:pos="758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- Постановление Правительства Российской Федерации от 31.12.2009 № 1225 «О требованиях к региональным и м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у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ниципальным программам в об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ласти энергосбережения и повышения энергетической эффективно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сти»;</w:t>
            </w:r>
          </w:p>
          <w:p w:rsidR="009D6FC3" w:rsidRPr="00B11E9B" w:rsidRDefault="002F3A48">
            <w:pPr>
              <w:widowControl w:val="0"/>
              <w:tabs>
                <w:tab w:val="left" w:pos="74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- Приказ Минэкономразвития России от 17.02.2010 № 61 «Об утверждении примерного перечня мероприятий в о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б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ласти энерго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сбережения и повышения энергетической э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ф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фективности, который может быть использован в целях разработки региональных, муни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ципальных программ в области энергосбережения и повышения энергетической эффективности»;</w:t>
            </w:r>
          </w:p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- Приказ </w:t>
            </w:r>
            <w:proofErr w:type="spellStart"/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Минрегиона</w:t>
            </w:r>
            <w:proofErr w:type="spellEnd"/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 России от 07.06.2010 № 273 «Об у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т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вер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ждении Методики расчета значений целевых показат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е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лей в области энергосбережения и повышения энергетич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е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ской эффективности, в том числе в сопоставимых услов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и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ях».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3. Дата утвержд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ния программы</w:t>
            </w:r>
          </w:p>
        </w:tc>
        <w:tc>
          <w:tcPr>
            <w:tcW w:w="6946" w:type="dxa"/>
          </w:tcPr>
          <w:p w:rsidR="009D6FC3" w:rsidRPr="00B11E9B" w:rsidRDefault="0075288E" w:rsidP="007528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288E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B11E9B" w:rsidRPr="007528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5288E"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="00B11E9B" w:rsidRPr="0075288E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2F3A48"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4. Цель программы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Обеспечение рационального использования энергетических ресурсов за счет реализации мероприятий по энергосбер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жению и повышению энергетической эффективности.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5. Задачи пр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граммы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проведение комплекса организационно-правовых меро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softHyphen/>
              <w:t>приятий по управлению энергосбережением, в том числе создание системы показателей, характеризующих энергет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ческую эффек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softHyphen/>
              <w:t>тивность при потреблении энергетических ресурсов, их мониторин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softHyphen/>
              <w:t>га, а также сбора и анализа инфо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мации;</w:t>
            </w:r>
          </w:p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- экономия </w:t>
            </w:r>
            <w:proofErr w:type="spellStart"/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топливно</w:t>
            </w:r>
            <w:proofErr w:type="spellEnd"/>
            <w:r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 - энергетических ресурсов;</w:t>
            </w:r>
          </w:p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обеспечение учета всего объема потребляемых энергет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ческих ресурсов;</w:t>
            </w:r>
          </w:p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организация ведения топливно-энергетических балансов;</w:t>
            </w:r>
          </w:p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снижение затрат на оплату энергетических ресурсов.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 Сроки реализ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ции программы</w:t>
            </w:r>
          </w:p>
        </w:tc>
        <w:tc>
          <w:tcPr>
            <w:tcW w:w="6946" w:type="dxa"/>
          </w:tcPr>
          <w:p w:rsidR="009D6FC3" w:rsidRPr="00B11E9B" w:rsidRDefault="00B11E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2026-2030</w:t>
            </w:r>
            <w:r w:rsidR="002F3A48"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 годы.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7. Ожидаемые 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зультаты програ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Экономия электрической энергии в администрации Н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гирского сельского поселения и в сис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softHyphen/>
              <w:t>теме уличного осв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щения; сельского поселения</w:t>
            </w:r>
          </w:p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Повышение заинтересованности в энергосбережении;</w:t>
            </w:r>
          </w:p>
          <w:p w:rsidR="009D6FC3" w:rsidRPr="00B11E9B" w:rsidRDefault="009D6FC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8" w:lineRule="exact"/>
              <w:rPr>
                <w:b/>
              </w:rPr>
            </w:pPr>
            <w:r w:rsidRPr="00B11E9B">
              <w:rPr>
                <w:rStyle w:val="105pt0pt"/>
                <w:b/>
                <w:sz w:val="26"/>
                <w:szCs w:val="26"/>
              </w:rPr>
              <w:t xml:space="preserve">8. 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Объемы и и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с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точники финанс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и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рования про</w:t>
            </w:r>
            <w:r w:rsidRPr="00B11E9B">
              <w:rPr>
                <w:rStyle w:val="105pt0pt0"/>
                <w:b w:val="0"/>
                <w:sz w:val="26"/>
                <w:szCs w:val="26"/>
              </w:rPr>
              <w:softHyphen/>
              <w:t>граммы, в т. ч. по годам</w:t>
            </w:r>
          </w:p>
        </w:tc>
        <w:tc>
          <w:tcPr>
            <w:tcW w:w="694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40"/>
            </w:pPr>
            <w:r w:rsidRPr="00B11E9B">
              <w:rPr>
                <w:rStyle w:val="105pt0pt"/>
                <w:sz w:val="26"/>
                <w:szCs w:val="26"/>
              </w:rPr>
              <w:t>Источник финансового обеспечения реализации пр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граммы - местный бюджет.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40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t>Объем бюджетных ассигнований на реализацию м</w:t>
            </w:r>
            <w:r w:rsidRPr="00B11E9B">
              <w:rPr>
                <w:rStyle w:val="105pt0pt"/>
                <w:sz w:val="26"/>
                <w:szCs w:val="26"/>
              </w:rPr>
              <w:t>у</w:t>
            </w:r>
            <w:r w:rsidRPr="00B11E9B">
              <w:rPr>
                <w:rStyle w:val="105pt0pt"/>
                <w:sz w:val="26"/>
                <w:szCs w:val="26"/>
              </w:rPr>
              <w:t>ници</w:t>
            </w:r>
            <w:r w:rsidRPr="00B11E9B">
              <w:rPr>
                <w:rStyle w:val="105pt0pt"/>
                <w:sz w:val="26"/>
                <w:szCs w:val="26"/>
              </w:rPr>
              <w:softHyphen/>
              <w:t xml:space="preserve">пальной программы </w:t>
            </w:r>
            <w:r w:rsidR="00111628">
              <w:rPr>
                <w:rStyle w:val="105pt0pt"/>
                <w:sz w:val="26"/>
                <w:szCs w:val="26"/>
              </w:rPr>
              <w:t>составляет 20</w:t>
            </w:r>
            <w:r w:rsidRPr="00B11E9B">
              <w:rPr>
                <w:rStyle w:val="105pt0pt"/>
                <w:sz w:val="26"/>
                <w:szCs w:val="26"/>
              </w:rPr>
              <w:t>0,0 тыс. рублей, в том числе:</w:t>
            </w:r>
          </w:p>
          <w:p w:rsidR="009D6FC3" w:rsidRPr="00B11E9B" w:rsidRDefault="00DB61B9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В 2026 году -    </w:t>
            </w:r>
            <w:r w:rsidR="002F3A48"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0,0 тыс. рублей;</w:t>
            </w:r>
          </w:p>
          <w:p w:rsidR="009D6FC3" w:rsidRPr="00B11E9B" w:rsidRDefault="002F3A48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В 2027 году -  50,0 тыс. рублей;</w:t>
            </w:r>
          </w:p>
          <w:p w:rsidR="009D6FC3" w:rsidRPr="00B11E9B" w:rsidRDefault="002F3A48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В 2028 году -  50,0 тыс. рублей</w:t>
            </w:r>
          </w:p>
          <w:p w:rsidR="009D6FC3" w:rsidRPr="00B11E9B" w:rsidRDefault="002F3A48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В 2029 году -  50,0 тыс. рублей;</w:t>
            </w:r>
          </w:p>
          <w:p w:rsidR="009D6FC3" w:rsidRPr="00B11E9B" w:rsidRDefault="002F3A48">
            <w:pPr>
              <w:widowControl w:val="0"/>
              <w:spacing w:after="24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В 20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val="en-US" w:eastAsia="ru-RU"/>
              </w:rPr>
              <w:t>30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 году -  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val="en-US" w:eastAsia="ru-RU"/>
              </w:rPr>
              <w:t>5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0,0 тыс. рублей.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8" w:lineRule="exact"/>
            </w:pPr>
            <w:r w:rsidRPr="00B11E9B">
              <w:rPr>
                <w:rStyle w:val="105pt0pt"/>
                <w:sz w:val="26"/>
                <w:szCs w:val="26"/>
              </w:rPr>
              <w:t xml:space="preserve">9. 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Основные м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е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ханизмы монит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о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ринга реализа</w:t>
            </w:r>
            <w:r w:rsidRPr="00B11E9B">
              <w:rPr>
                <w:rStyle w:val="105pt0pt0"/>
                <w:b w:val="0"/>
                <w:sz w:val="26"/>
                <w:szCs w:val="26"/>
              </w:rPr>
              <w:softHyphen/>
              <w:t>ции программы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Для осуществления мониторинга реализации пр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граммы на</w:t>
            </w:r>
            <w:r w:rsidRPr="00B11E9B">
              <w:rPr>
                <w:rStyle w:val="105pt0pt"/>
                <w:sz w:val="26"/>
                <w:szCs w:val="26"/>
              </w:rPr>
              <w:softHyphen/>
              <w:t>значено должностное лицо, ответственное за реализацию Програм</w:t>
            </w:r>
            <w:r w:rsidRPr="00B11E9B">
              <w:rPr>
                <w:rStyle w:val="105pt0pt"/>
                <w:sz w:val="26"/>
                <w:szCs w:val="26"/>
              </w:rPr>
              <w:softHyphen/>
              <w:t>мы (далее - ответственное лицо). О</w:t>
            </w:r>
            <w:r w:rsidRPr="00B11E9B">
              <w:rPr>
                <w:rStyle w:val="105pt0pt"/>
                <w:sz w:val="26"/>
                <w:szCs w:val="26"/>
              </w:rPr>
              <w:t>т</w:t>
            </w:r>
            <w:r w:rsidRPr="00B11E9B">
              <w:rPr>
                <w:rStyle w:val="105pt0pt"/>
                <w:sz w:val="26"/>
                <w:szCs w:val="26"/>
              </w:rPr>
              <w:t>ветственное лицо будет на</w:t>
            </w:r>
            <w:r w:rsidRPr="00B11E9B">
              <w:rPr>
                <w:rStyle w:val="105pt0pt"/>
                <w:sz w:val="26"/>
                <w:szCs w:val="26"/>
              </w:rPr>
              <w:softHyphen/>
              <w:t xml:space="preserve">правлено на </w:t>
            </w:r>
            <w:proofErr w:type="gramStart"/>
            <w:r w:rsidRPr="00B11E9B">
              <w:rPr>
                <w:rStyle w:val="105pt0pt"/>
                <w:sz w:val="26"/>
                <w:szCs w:val="26"/>
              </w:rPr>
              <w:t>обучение по вопр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сам</w:t>
            </w:r>
            <w:proofErr w:type="gramEnd"/>
            <w:r w:rsidRPr="00B11E9B">
              <w:rPr>
                <w:rStyle w:val="105pt0pt"/>
                <w:sz w:val="26"/>
                <w:szCs w:val="26"/>
              </w:rPr>
              <w:t xml:space="preserve"> энергосбережения и повышения энергетической э</w:t>
            </w:r>
            <w:r w:rsidRPr="00B11E9B">
              <w:rPr>
                <w:rStyle w:val="105pt0pt"/>
                <w:sz w:val="26"/>
                <w:szCs w:val="26"/>
              </w:rPr>
              <w:t>ф</w:t>
            </w:r>
            <w:r w:rsidRPr="00B11E9B">
              <w:rPr>
                <w:rStyle w:val="105pt0pt"/>
                <w:sz w:val="26"/>
                <w:szCs w:val="26"/>
              </w:rPr>
              <w:t>фективности.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Мониторинг реализации Программы будет осущес</w:t>
            </w:r>
            <w:r w:rsidRPr="00B11E9B">
              <w:rPr>
                <w:rStyle w:val="105pt0pt"/>
                <w:sz w:val="26"/>
                <w:szCs w:val="26"/>
              </w:rPr>
              <w:t>т</w:t>
            </w:r>
            <w:r w:rsidRPr="00B11E9B">
              <w:rPr>
                <w:rStyle w:val="105pt0pt"/>
                <w:sz w:val="26"/>
                <w:szCs w:val="26"/>
              </w:rPr>
              <w:t>вляться на основании:</w:t>
            </w:r>
          </w:p>
          <w:p w:rsidR="009D6FC3" w:rsidRPr="00B11E9B" w:rsidRDefault="002F3A48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734"/>
              </w:tabs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данных из форм статистического наблюдения;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Анализ реализации программы осуществляет глава сельского поселения путем ежегодного представленного главным бухгалтером и специалистом по общим вопросам по результат выполнения програм</w:t>
            </w:r>
            <w:r w:rsidRPr="00B11E9B">
              <w:rPr>
                <w:rStyle w:val="105pt0pt"/>
                <w:sz w:val="26"/>
                <w:szCs w:val="26"/>
              </w:rPr>
              <w:softHyphen/>
              <w:t>мы и предложений по ее совершенствованию (уточнению).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Мониторинг реализации Программы осуществляется на осно</w:t>
            </w:r>
            <w:r w:rsidRPr="00B11E9B">
              <w:rPr>
                <w:rStyle w:val="105pt0pt"/>
                <w:sz w:val="26"/>
                <w:szCs w:val="26"/>
              </w:rPr>
              <w:softHyphen/>
              <w:t>ве анализа общих и частных целевых показателей в области энерго</w:t>
            </w:r>
            <w:r w:rsidRPr="00B11E9B">
              <w:rPr>
                <w:rStyle w:val="105pt0pt"/>
                <w:sz w:val="26"/>
                <w:szCs w:val="26"/>
              </w:rPr>
              <w:softHyphen/>
              <w:t>сбережения и повышения энергетич</w:t>
            </w:r>
            <w:r w:rsidRPr="00B11E9B">
              <w:rPr>
                <w:rStyle w:val="105pt0pt"/>
                <w:sz w:val="26"/>
                <w:szCs w:val="26"/>
              </w:rPr>
              <w:t>е</w:t>
            </w:r>
            <w:r w:rsidRPr="00B11E9B">
              <w:rPr>
                <w:rStyle w:val="105pt0pt"/>
                <w:sz w:val="26"/>
                <w:szCs w:val="26"/>
              </w:rPr>
              <w:t>ской, динамики их изменения и полученных значений.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В случае необходимости на основе проведенного м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ниторин</w:t>
            </w:r>
            <w:r w:rsidRPr="00B11E9B">
              <w:rPr>
                <w:rStyle w:val="105pt0pt"/>
                <w:sz w:val="26"/>
                <w:szCs w:val="26"/>
              </w:rPr>
              <w:softHyphen/>
              <w:t>га реализации Программы цели, задачи и мер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приятия, планируе</w:t>
            </w:r>
            <w:r w:rsidRPr="00B11E9B">
              <w:rPr>
                <w:rStyle w:val="105pt0pt"/>
                <w:sz w:val="26"/>
                <w:szCs w:val="26"/>
              </w:rPr>
              <w:softHyphen/>
              <w:t>мые значения целевых показателей в области энергосбережения и повышения энергетической эффективности будут корректировать</w:t>
            </w:r>
            <w:r w:rsidRPr="00B11E9B">
              <w:rPr>
                <w:rStyle w:val="105pt0pt"/>
                <w:sz w:val="26"/>
                <w:szCs w:val="26"/>
              </w:rPr>
              <w:softHyphen/>
              <w:t>ся.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8" w:lineRule="exact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t>10. Укрупнённое описание заплан</w:t>
            </w:r>
            <w:r w:rsidRPr="00B11E9B">
              <w:rPr>
                <w:rStyle w:val="105pt0pt"/>
                <w:sz w:val="26"/>
                <w:szCs w:val="26"/>
              </w:rPr>
              <w:t>и</w:t>
            </w:r>
            <w:r w:rsidRPr="00B11E9B">
              <w:rPr>
                <w:rStyle w:val="105pt0pt"/>
                <w:sz w:val="26"/>
                <w:szCs w:val="26"/>
              </w:rPr>
              <w:t>рованных мер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приятий по</w:t>
            </w:r>
            <w:r w:rsidRPr="00B11E9B">
              <w:t xml:space="preserve"> эне</w:t>
            </w:r>
            <w:r w:rsidRPr="00B11E9B">
              <w:t>р</w:t>
            </w:r>
            <w:r w:rsidRPr="00B11E9B">
              <w:lastRenderedPageBreak/>
              <w:t>госбережению и повышению эне</w:t>
            </w:r>
            <w:r w:rsidRPr="00B11E9B">
              <w:t>р</w:t>
            </w:r>
            <w:r w:rsidRPr="00B11E9B">
              <w:t>гетической эффе</w:t>
            </w:r>
            <w:r w:rsidRPr="00B11E9B">
              <w:t>к</w:t>
            </w:r>
            <w:r w:rsidRPr="00B11E9B">
              <w:t>тивности в Ниги</w:t>
            </w:r>
            <w:r w:rsidRPr="00B11E9B">
              <w:t>р</w:t>
            </w:r>
            <w:r w:rsidRPr="00B11E9B">
              <w:t>ском сельском п</w:t>
            </w:r>
            <w:r w:rsidRPr="00B11E9B">
              <w:t>о</w:t>
            </w:r>
            <w:r w:rsidRPr="00B11E9B">
              <w:t>селении</w:t>
            </w:r>
            <w:r w:rsidRPr="00B11E9B">
              <w:rPr>
                <w:rStyle w:val="105pt0pt"/>
                <w:sz w:val="26"/>
                <w:szCs w:val="26"/>
              </w:rPr>
              <w:t xml:space="preserve">  </w:t>
            </w:r>
          </w:p>
        </w:tc>
        <w:tc>
          <w:tcPr>
            <w:tcW w:w="694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lastRenderedPageBreak/>
              <w:t>- ремонт дорожного освещения;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t>- замена электроприборов</w:t>
            </w:r>
          </w:p>
        </w:tc>
      </w:tr>
    </w:tbl>
    <w:p w:rsidR="009D6FC3" w:rsidRPr="00B11E9B" w:rsidRDefault="002F3A48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lastRenderedPageBreak/>
        <w:tab/>
      </w:r>
    </w:p>
    <w:p w:rsidR="009D6FC3" w:rsidRPr="00B11E9B" w:rsidRDefault="009D6FC3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 xml:space="preserve">2. Общая характеристика </w:t>
      </w:r>
      <w:proofErr w:type="gramStart"/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социально-экономической</w:t>
      </w:r>
      <w:proofErr w:type="gramEnd"/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 xml:space="preserve"> </w:t>
      </w:r>
    </w:p>
    <w:p w:rsidR="009D6FC3" w:rsidRPr="00B11E9B" w:rsidRDefault="002F3A48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 xml:space="preserve">сферы реализации </w:t>
      </w:r>
      <w:proofErr w:type="gramStart"/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муниципальный</w:t>
      </w:r>
      <w:proofErr w:type="gramEnd"/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 xml:space="preserve"> программы</w:t>
      </w:r>
    </w:p>
    <w:p w:rsidR="009D6FC3" w:rsidRPr="00B11E9B" w:rsidRDefault="009D6FC3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Нигирское сельское поселение Николаевского муниципального  района Х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баровского края (далее сельское посе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 xml:space="preserve">ление) включает в себя 2 населенных пункта. Численность по факту проживания населения на 01.01.2026 года составляет </w:t>
      </w:r>
      <w:r w:rsidR="00DB3680" w:rsidRPr="00DB36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176</w:t>
      </w:r>
      <w:r w:rsidRPr="00DB36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человек. На территории сельского поселения 4 </w:t>
      </w:r>
      <w:proofErr w:type="gram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бюджетных</w:t>
      </w:r>
      <w:proofErr w:type="gram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организации, 3 индив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дуаль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ных предпринимателя.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Одноэтажное деревянное здание администрации Нигирского сельского п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селения имеет общую площадь </w:t>
      </w:r>
      <w:r w:rsidR="00867110" w:rsidRPr="0086711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105</w:t>
      </w:r>
      <w:r w:rsidR="0086711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кв. метров, 3 рабочих кабинета.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Система электроснабжения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Электроснаб</w:t>
      </w:r>
      <w:r w:rsidR="00BE4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жение производственного здания а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="00B06774"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осуществляется ООО «</w:t>
      </w:r>
      <w:proofErr w:type="spellStart"/>
      <w:proofErr w:type="gram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Шел-ТЭК</w:t>
      </w:r>
      <w:proofErr w:type="spellEnd"/>
      <w:proofErr w:type="gram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Все </w:t>
      </w:r>
      <w:proofErr w:type="spell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электроприемники</w:t>
      </w:r>
      <w:proofErr w:type="spell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предприятия получают питание на напряжении 220 вольт. Суммарное годовое потребление электроэнергии в 2025 году администрац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ей </w:t>
      </w:r>
      <w:r w:rsidR="00BE4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="00BE415D" w:rsidRPr="00BE41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составило </w:t>
      </w:r>
      <w:r w:rsidR="00B06774"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3,43</w:t>
      </w:r>
      <w:r w:rsidR="00B06774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тыс. кВт/ч,  и уличное освещ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ние составило </w:t>
      </w:r>
      <w:r w:rsidR="00B06774"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13407</w:t>
      </w:r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кВт</w:t>
      </w:r>
      <w:proofErr w:type="gramStart"/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.ч</w:t>
      </w:r>
      <w:proofErr w:type="spellEnd"/>
      <w:proofErr w:type="gramEnd"/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2.2.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Система теплоснабжения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Администрация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="00BE415D" w:rsidRPr="00BE41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получает тепловую эне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гию от локального </w:t>
      </w:r>
      <w:r w:rsidR="00B06774"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твердотопливного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котла на дровах, внутри здания, состоящей на балансе администрации</w:t>
      </w:r>
      <w:r w:rsidR="00B06774" w:rsidRP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Затраты в 2025 г. с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ставило 79 кубов дров. Приборы учета отсутствуют.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2.3.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Система водоснабжения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Администрация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="00BE415D" w:rsidRPr="00BE41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получает холодную воду от </w:t>
      </w:r>
      <w:proofErr w:type="spell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самоподвоза</w:t>
      </w:r>
      <w:proofErr w:type="spell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Водовозная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машина находится на балансе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ского сельского поселения.</w:t>
      </w:r>
    </w:p>
    <w:p w:rsidR="009D6FC3" w:rsidRPr="00B11E9B" w:rsidRDefault="009D6FC3">
      <w:pPr>
        <w:widowControl w:val="0"/>
        <w:spacing w:after="0" w:line="274" w:lineRule="exact"/>
        <w:ind w:left="20" w:right="20" w:firstLine="560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B11E9B" w:rsidRDefault="009D6FC3">
      <w:pPr>
        <w:widowControl w:val="0"/>
        <w:spacing w:after="0" w:line="274" w:lineRule="exact"/>
        <w:ind w:left="20" w:right="20" w:firstLine="560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274" w:lineRule="exact"/>
        <w:ind w:left="20" w:right="20" w:firstLine="560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3. Приоритеты муниципальной политики  в сфере реализации муниц</w:t>
      </w:r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и</w:t>
      </w:r>
      <w:r w:rsidRPr="00B11E9B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пальной программы</w:t>
      </w:r>
    </w:p>
    <w:p w:rsidR="009D6FC3" w:rsidRPr="00B11E9B" w:rsidRDefault="009D6FC3">
      <w:pPr>
        <w:widowControl w:val="0"/>
        <w:spacing w:after="0" w:line="274" w:lineRule="exact"/>
        <w:ind w:left="20" w:right="20" w:firstLine="560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разработана в соответствии с Федеральным законом от 23.11.2009 № 261-ФЗ «Об энергосбережении и повышении энергетической эффе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тивности и о внесении изменений в отдельные законодательные акты Российской Федера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ции».</w:t>
      </w: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Целью муниципальной программы является обеспечение рационального и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поль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зования энергетических ресурсов за счет реализации мероприятий по энерг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сбе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режению и повышению энергетической эффективности.</w:t>
      </w:r>
    </w:p>
    <w:p w:rsidR="009D6FC3" w:rsidRPr="00B11E9B" w:rsidRDefault="002F3A48">
      <w:pPr>
        <w:widowControl w:val="0"/>
        <w:spacing w:after="0" w:line="322" w:lineRule="exact"/>
        <w:ind w:firstLine="68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Целевые показатели реализации муниципальной программы:</w:t>
      </w:r>
    </w:p>
    <w:p w:rsidR="009D6FC3" w:rsidRPr="00B11E9B" w:rsidRDefault="002F3A48">
      <w:pPr>
        <w:widowControl w:val="0"/>
        <w:spacing w:after="0" w:line="322" w:lineRule="exact"/>
        <w:ind w:left="140" w:right="40" w:firstLine="68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Реализация организационных мероприятий по энергосбережению и п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выше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нию энергетической эффективности.</w:t>
      </w:r>
    </w:p>
    <w:p w:rsidR="009D6FC3" w:rsidRPr="00B11E9B" w:rsidRDefault="002F3A48">
      <w:pPr>
        <w:widowControl w:val="0"/>
        <w:tabs>
          <w:tab w:val="left" w:pos="350"/>
        </w:tabs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2. Оснащение приборами учета используемых энергетических ресурсов.</w:t>
      </w:r>
    </w:p>
    <w:p w:rsidR="009D6FC3" w:rsidRPr="00B11E9B" w:rsidRDefault="002F3A48">
      <w:pPr>
        <w:widowControl w:val="0"/>
        <w:tabs>
          <w:tab w:val="left" w:pos="350"/>
        </w:tabs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Повышение эффективности системы электроснабжения.</w:t>
      </w:r>
    </w:p>
    <w:p w:rsidR="009D6FC3" w:rsidRPr="00B11E9B" w:rsidRDefault="002F3A48">
      <w:pPr>
        <w:widowControl w:val="0"/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Реализация программы позволит:</w:t>
      </w:r>
    </w:p>
    <w:p w:rsidR="009D6FC3" w:rsidRPr="00B11E9B" w:rsidRDefault="002F3A48">
      <w:pPr>
        <w:widowControl w:val="0"/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осуществить переход на </w:t>
      </w:r>
      <w:proofErr w:type="spell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энергоэффективный</w:t>
      </w:r>
      <w:proofErr w:type="spell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путь развития;</w:t>
      </w:r>
    </w:p>
    <w:p w:rsidR="009D6FC3" w:rsidRPr="00B11E9B" w:rsidRDefault="002F3A48">
      <w:pPr>
        <w:widowControl w:val="0"/>
        <w:spacing w:after="0" w:line="322" w:lineRule="exact"/>
        <w:ind w:firstLine="68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уменьшить бюджетные затраты на приобретение  топливно-энергетических  ресурсов.</w:t>
      </w:r>
    </w:p>
    <w:p w:rsidR="009D6FC3" w:rsidRPr="00B11E9B" w:rsidRDefault="002F3A48">
      <w:pPr>
        <w:widowControl w:val="0"/>
        <w:spacing w:after="0" w:line="240" w:lineRule="auto"/>
        <w:ind w:left="140" w:right="4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Муниципальная программа рассчитана на 2026 год и на перспективу до 2030 года.</w:t>
      </w:r>
    </w:p>
    <w:p w:rsidR="009D6FC3" w:rsidRPr="00B11E9B" w:rsidRDefault="009D6FC3">
      <w:pPr>
        <w:widowControl w:val="0"/>
        <w:spacing w:after="0" w:line="240" w:lineRule="auto"/>
        <w:ind w:left="140" w:right="4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4. Основание ресурсного обеспечения муниципальной программы</w:t>
      </w:r>
    </w:p>
    <w:p w:rsidR="009D6FC3" w:rsidRPr="00B11E9B" w:rsidRDefault="009D6FC3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Реализация мероприятий муниципальной программы будет осуществляться за счет средств местного бюджета.</w:t>
      </w: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Основание планируемых объемов ресурсов на реализацию муниципальной программы заключается в создании условий для эффективного и ответственного управления муниципальными финансами и включает в себя общий объем бюдже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ных ассигнований местного бюджета на период реализации муниципальной пр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граммы в соответствии с утвержденной бюджетной росписью в пределах доведе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ных лимитов бюджетных обязательств согласно решения Совета депутатов о бю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жете Нигирского сельского поселения</w:t>
      </w:r>
      <w:r w:rsidR="00BE415D" w:rsidRPr="00C06FB3">
        <w:rPr>
          <w:rFonts w:ascii="Times New Roman" w:eastAsia="Calibri" w:hAnsi="Times New Roman" w:cs="Times New Roman"/>
          <w:sz w:val="26"/>
          <w:szCs w:val="26"/>
        </w:rPr>
        <w:t xml:space="preserve"> Николаевского муниципального района Х</w:t>
      </w:r>
      <w:r w:rsidR="00BE415D" w:rsidRPr="00C06FB3">
        <w:rPr>
          <w:rFonts w:ascii="Times New Roman" w:eastAsia="Calibri" w:hAnsi="Times New Roman" w:cs="Times New Roman"/>
          <w:sz w:val="26"/>
          <w:szCs w:val="26"/>
        </w:rPr>
        <w:t>а</w:t>
      </w:r>
      <w:r w:rsidR="00BE415D" w:rsidRPr="00C06FB3">
        <w:rPr>
          <w:rFonts w:ascii="Times New Roman" w:eastAsia="Calibri" w:hAnsi="Times New Roman" w:cs="Times New Roman"/>
          <w:sz w:val="26"/>
          <w:szCs w:val="26"/>
        </w:rPr>
        <w:t>баровского края</w:t>
      </w:r>
      <w:proofErr w:type="gramEnd"/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очередной финансовый год и на плановый период последу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щих двух лет.</w:t>
      </w: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Общий объем финансирования муниципальной программы за счет средств местного бюджета за весь пе</w:t>
      </w:r>
      <w:r w:rsid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риод ее реализации составляет 20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0,0 тыс. Рублей, в том числе замена светодиодных светильников в дорожном освещении.</w:t>
      </w:r>
    </w:p>
    <w:p w:rsidR="009D6FC3" w:rsidRPr="00B11E9B" w:rsidRDefault="009D6FC3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D6FC3" w:rsidRPr="00B11E9B" w:rsidRDefault="009D6FC3">
      <w:pPr>
        <w:widowControl w:val="0"/>
        <w:spacing w:after="0" w:line="322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5. </w:t>
      </w:r>
      <w:proofErr w:type="gramStart"/>
      <w:r w:rsidRPr="00B11E9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Контроль за</w:t>
      </w:r>
      <w:proofErr w:type="gramEnd"/>
      <w:r w:rsidRPr="00B11E9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ходом реализации Программы</w:t>
      </w:r>
    </w:p>
    <w:p w:rsidR="009D6FC3" w:rsidRPr="00B11E9B" w:rsidRDefault="009D6FC3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D6FC3" w:rsidRPr="00B06774" w:rsidRDefault="002F3A48" w:rsidP="00B067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1E9B">
        <w:rPr>
          <w:rFonts w:ascii="Times New Roman" w:eastAsia="Calibri" w:hAnsi="Times New Roman" w:cs="Times New Roman"/>
          <w:sz w:val="26"/>
          <w:szCs w:val="26"/>
        </w:rPr>
        <w:t>Контроль за</w:t>
      </w:r>
      <w:proofErr w:type="gramEnd"/>
      <w:r w:rsidRPr="00B11E9B">
        <w:rPr>
          <w:rFonts w:ascii="Times New Roman" w:eastAsia="Calibri" w:hAnsi="Times New Roman" w:cs="Times New Roman"/>
          <w:sz w:val="26"/>
          <w:szCs w:val="26"/>
        </w:rPr>
        <w:t xml:space="preserve"> выполнением мероприятий </w:t>
      </w:r>
      <w:r w:rsidRPr="00B11E9B">
        <w:rPr>
          <w:rFonts w:ascii="Times New Roman" w:hAnsi="Times New Roman" w:cs="Times New Roman"/>
          <w:sz w:val="26"/>
          <w:szCs w:val="26"/>
        </w:rPr>
        <w:t>муниципальной программы</w:t>
      </w:r>
      <w:r w:rsidR="00B06774">
        <w:rPr>
          <w:rFonts w:ascii="Times New Roman" w:hAnsi="Times New Roman" w:cs="Times New Roman"/>
          <w:sz w:val="26"/>
          <w:szCs w:val="26"/>
        </w:rPr>
        <w:t xml:space="preserve"> </w:t>
      </w:r>
      <w:r w:rsidRPr="00B11E9B">
        <w:rPr>
          <w:rFonts w:ascii="Times New Roman" w:hAnsi="Times New Roman" w:cs="Times New Roman"/>
          <w:sz w:val="26"/>
          <w:szCs w:val="26"/>
        </w:rPr>
        <w:t>«Эне</w:t>
      </w:r>
      <w:r w:rsidRPr="00B11E9B">
        <w:rPr>
          <w:rFonts w:ascii="Times New Roman" w:hAnsi="Times New Roman" w:cs="Times New Roman"/>
          <w:sz w:val="26"/>
          <w:szCs w:val="26"/>
        </w:rPr>
        <w:t>р</w:t>
      </w:r>
      <w:r w:rsidRPr="00B11E9B">
        <w:rPr>
          <w:rFonts w:ascii="Times New Roman" w:hAnsi="Times New Roman" w:cs="Times New Roman"/>
          <w:sz w:val="26"/>
          <w:szCs w:val="26"/>
        </w:rPr>
        <w:t xml:space="preserve">госбережение и повышение энергетической эффективности в Нигирском сельском поселении Николаевского муниципального района Хабаровского края на 2026-2030 годы» </w:t>
      </w:r>
      <w:r w:rsidRPr="00B11E9B">
        <w:rPr>
          <w:rFonts w:ascii="Times New Roman" w:eastAsia="Calibri" w:hAnsi="Times New Roman" w:cs="Times New Roman"/>
          <w:sz w:val="26"/>
          <w:szCs w:val="26"/>
        </w:rPr>
        <w:t>осуществляется администрацией Нигирского сельского поселения Никол</w:t>
      </w:r>
      <w:r w:rsidRPr="00B11E9B">
        <w:rPr>
          <w:rFonts w:ascii="Times New Roman" w:eastAsia="Calibri" w:hAnsi="Times New Roman" w:cs="Times New Roman"/>
          <w:sz w:val="26"/>
          <w:szCs w:val="26"/>
        </w:rPr>
        <w:t>а</w:t>
      </w:r>
      <w:r w:rsidRPr="00B11E9B">
        <w:rPr>
          <w:rFonts w:ascii="Times New Roman" w:eastAsia="Calibri" w:hAnsi="Times New Roman" w:cs="Times New Roman"/>
          <w:sz w:val="26"/>
          <w:szCs w:val="26"/>
        </w:rPr>
        <w:t>евского муниципального района</w:t>
      </w:r>
      <w:r w:rsidR="00BE415D">
        <w:rPr>
          <w:rFonts w:ascii="Times New Roman" w:eastAsia="Calibri" w:hAnsi="Times New Roman" w:cs="Times New Roman"/>
          <w:sz w:val="26"/>
          <w:szCs w:val="26"/>
        </w:rPr>
        <w:t xml:space="preserve"> Хабаровского края</w:t>
      </w:r>
      <w:r w:rsidRPr="00B11E9B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9D6FC3" w:rsidRDefault="009D6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6FC3" w:rsidRDefault="002F3A48">
      <w:pPr>
        <w:widowControl w:val="0"/>
        <w:spacing w:after="0" w:line="322" w:lineRule="exact"/>
        <w:ind w:left="20" w:right="20" w:firstLine="5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</w:t>
      </w:r>
    </w:p>
    <w:p w:rsidR="009D6FC3" w:rsidRDefault="009D6FC3">
      <w:pPr>
        <w:widowControl w:val="0"/>
        <w:spacing w:after="0" w:line="322" w:lineRule="exact"/>
        <w:ind w:left="20" w:right="20" w:firstLine="5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9D6FC3" w:rsidSect="009D6FC3">
      <w:pgSz w:w="11906" w:h="16838"/>
      <w:pgMar w:top="1134" w:right="567" w:bottom="510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10C" w:rsidRDefault="003F410C">
      <w:pPr>
        <w:spacing w:line="240" w:lineRule="auto"/>
      </w:pPr>
      <w:r>
        <w:separator/>
      </w:r>
    </w:p>
  </w:endnote>
  <w:endnote w:type="continuationSeparator" w:id="0">
    <w:p w:rsidR="003F410C" w:rsidRDefault="003F41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10C" w:rsidRDefault="003F410C">
      <w:pPr>
        <w:spacing w:after="0"/>
      </w:pPr>
      <w:r>
        <w:separator/>
      </w:r>
    </w:p>
  </w:footnote>
  <w:footnote w:type="continuationSeparator" w:id="0">
    <w:p w:rsidR="003F410C" w:rsidRDefault="003F410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70A4F"/>
    <w:multiLevelType w:val="multilevel"/>
    <w:tmpl w:val="73170A4F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1BA5"/>
    <w:rsid w:val="00053DBB"/>
    <w:rsid w:val="00111628"/>
    <w:rsid w:val="00113A7C"/>
    <w:rsid w:val="00154319"/>
    <w:rsid w:val="0018675D"/>
    <w:rsid w:val="001B4CAB"/>
    <w:rsid w:val="001B5240"/>
    <w:rsid w:val="001E487A"/>
    <w:rsid w:val="00213A31"/>
    <w:rsid w:val="002662B2"/>
    <w:rsid w:val="00297519"/>
    <w:rsid w:val="002D5D77"/>
    <w:rsid w:val="002F3A48"/>
    <w:rsid w:val="002F4D0D"/>
    <w:rsid w:val="00321A47"/>
    <w:rsid w:val="00371ACD"/>
    <w:rsid w:val="003902E0"/>
    <w:rsid w:val="003976F1"/>
    <w:rsid w:val="003A1BA5"/>
    <w:rsid w:val="003F36E8"/>
    <w:rsid w:val="003F410C"/>
    <w:rsid w:val="00463693"/>
    <w:rsid w:val="00523949"/>
    <w:rsid w:val="00535BDA"/>
    <w:rsid w:val="0057489E"/>
    <w:rsid w:val="005D2077"/>
    <w:rsid w:val="006068FD"/>
    <w:rsid w:val="00612DA7"/>
    <w:rsid w:val="00613090"/>
    <w:rsid w:val="00632DB7"/>
    <w:rsid w:val="006769F9"/>
    <w:rsid w:val="0068555D"/>
    <w:rsid w:val="0075288E"/>
    <w:rsid w:val="0077585B"/>
    <w:rsid w:val="0079289F"/>
    <w:rsid w:val="007B4328"/>
    <w:rsid w:val="00813048"/>
    <w:rsid w:val="00826442"/>
    <w:rsid w:val="00867110"/>
    <w:rsid w:val="0089781D"/>
    <w:rsid w:val="008B0B1B"/>
    <w:rsid w:val="008B5257"/>
    <w:rsid w:val="008B7674"/>
    <w:rsid w:val="008C579C"/>
    <w:rsid w:val="008D62FA"/>
    <w:rsid w:val="00904C20"/>
    <w:rsid w:val="00905DF5"/>
    <w:rsid w:val="00953EA1"/>
    <w:rsid w:val="009610B6"/>
    <w:rsid w:val="009614FE"/>
    <w:rsid w:val="00983C60"/>
    <w:rsid w:val="009873D0"/>
    <w:rsid w:val="009D6FC3"/>
    <w:rsid w:val="009E1B9A"/>
    <w:rsid w:val="00A21638"/>
    <w:rsid w:val="00A656EB"/>
    <w:rsid w:val="00A752A3"/>
    <w:rsid w:val="00AE1175"/>
    <w:rsid w:val="00B01332"/>
    <w:rsid w:val="00B06774"/>
    <w:rsid w:val="00B11E9B"/>
    <w:rsid w:val="00B62FE1"/>
    <w:rsid w:val="00B84FC6"/>
    <w:rsid w:val="00BA7CBE"/>
    <w:rsid w:val="00BA7EA9"/>
    <w:rsid w:val="00BB0208"/>
    <w:rsid w:val="00BE415D"/>
    <w:rsid w:val="00BF22E9"/>
    <w:rsid w:val="00BF7F59"/>
    <w:rsid w:val="00C06FB3"/>
    <w:rsid w:val="00C21487"/>
    <w:rsid w:val="00C22B77"/>
    <w:rsid w:val="00C3446D"/>
    <w:rsid w:val="00C61994"/>
    <w:rsid w:val="00C67CD6"/>
    <w:rsid w:val="00CA5F4F"/>
    <w:rsid w:val="00CB515C"/>
    <w:rsid w:val="00CB69B8"/>
    <w:rsid w:val="00D11C08"/>
    <w:rsid w:val="00DB3680"/>
    <w:rsid w:val="00DB4C9D"/>
    <w:rsid w:val="00DB61B9"/>
    <w:rsid w:val="00DD61E6"/>
    <w:rsid w:val="00DD6625"/>
    <w:rsid w:val="00E03D8D"/>
    <w:rsid w:val="00E4238D"/>
    <w:rsid w:val="00E45F26"/>
    <w:rsid w:val="00E81966"/>
    <w:rsid w:val="00EB28F1"/>
    <w:rsid w:val="00EC0320"/>
    <w:rsid w:val="00EC79A1"/>
    <w:rsid w:val="00F027EC"/>
    <w:rsid w:val="00F409B3"/>
    <w:rsid w:val="00F42711"/>
    <w:rsid w:val="63FF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F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FC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D6F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4"/>
    <w:rsid w:val="009D6F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6"/>
    <w:rsid w:val="009D6FC3"/>
    <w:pPr>
      <w:widowControl w:val="0"/>
      <w:shd w:val="clear" w:color="auto" w:fill="FFFFFF"/>
      <w:spacing w:before="840" w:after="48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5pt0pt">
    <w:name w:val="Основной текст + 10.5 pt;Интервал 0 pt"/>
    <w:basedOn w:val="a6"/>
    <w:rsid w:val="009D6FC3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5pt0pt0">
    <w:name w:val="Основной текст + 10.5 pt;Полужирный;Интервал 0 pt"/>
    <w:basedOn w:val="a6"/>
    <w:rsid w:val="009D6FC3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9D6FC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11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F5E0D-0209-421C-A75A-365A59223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5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Талышева С</dc:creator>
  <cp:lastModifiedBy>Пользователь Windows</cp:lastModifiedBy>
  <cp:revision>26</cp:revision>
  <cp:lastPrinted>2026-03-25T00:02:00Z</cp:lastPrinted>
  <dcterms:created xsi:type="dcterms:W3CDTF">2020-09-25T01:34:00Z</dcterms:created>
  <dcterms:modified xsi:type="dcterms:W3CDTF">2026-03-25T00:59:00Z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6B27352C54A8494ABB3FD67DEA5A6119_12</vt:lpwstr>
  </property>
</Properties>
</file>