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45F7" w:rsidRDefault="008945F7" w:rsidP="008945F7">
      <w:pPr>
        <w:pStyle w:val="a4"/>
        <w:jc w:val="center"/>
        <w:rPr>
          <w:rFonts w:eastAsiaTheme="minorHAnsi"/>
          <w:sz w:val="24"/>
          <w:lang w:eastAsia="en-US"/>
        </w:rPr>
      </w:pPr>
      <w:r>
        <w:rPr>
          <w:rFonts w:eastAsiaTheme="minorHAnsi"/>
          <w:sz w:val="24"/>
          <w:lang w:eastAsia="en-US"/>
        </w:rPr>
        <w:t>Уважаемые жители Николаевского муниципального района!</w:t>
      </w:r>
    </w:p>
    <w:p w:rsidR="008945F7" w:rsidRDefault="008945F7" w:rsidP="008945F7">
      <w:pPr>
        <w:pStyle w:val="a4"/>
        <w:jc w:val="both"/>
        <w:rPr>
          <w:rFonts w:eastAsiaTheme="minorHAnsi"/>
          <w:sz w:val="24"/>
          <w:lang w:eastAsia="en-US"/>
        </w:rPr>
      </w:pPr>
    </w:p>
    <w:p w:rsidR="008945F7" w:rsidRPr="008945F7" w:rsidRDefault="008945F7" w:rsidP="008945F7">
      <w:pPr>
        <w:pStyle w:val="a4"/>
        <w:jc w:val="both"/>
        <w:rPr>
          <w:rFonts w:eastAsiaTheme="minorHAnsi"/>
          <w:sz w:val="24"/>
          <w:lang w:eastAsia="en-US"/>
        </w:rPr>
      </w:pPr>
      <w:r>
        <w:rPr>
          <w:rFonts w:eastAsiaTheme="minorHAnsi"/>
          <w:sz w:val="24"/>
          <w:lang w:eastAsia="en-US"/>
        </w:rPr>
        <w:tab/>
      </w:r>
      <w:r w:rsidR="003D6A97" w:rsidRPr="008945F7">
        <w:rPr>
          <w:rFonts w:eastAsiaTheme="minorHAnsi"/>
          <w:sz w:val="24"/>
          <w:lang w:eastAsia="en-US"/>
        </w:rPr>
        <w:t>Закон</w:t>
      </w:r>
      <w:r w:rsidR="003D6A97">
        <w:rPr>
          <w:rFonts w:eastAsiaTheme="minorHAnsi"/>
          <w:sz w:val="24"/>
          <w:lang w:eastAsia="en-US"/>
        </w:rPr>
        <w:t>ом</w:t>
      </w:r>
      <w:r w:rsidR="003D6A97" w:rsidRPr="008945F7">
        <w:rPr>
          <w:rFonts w:eastAsiaTheme="minorHAnsi"/>
          <w:sz w:val="24"/>
          <w:lang w:eastAsia="en-US"/>
        </w:rPr>
        <w:t xml:space="preserve"> Хабаровского края </w:t>
      </w:r>
      <w:hyperlink r:id="rId5" w:tgtFrame="contents" w:tooltip="Закон Законодательной Думы Хабаровского края от 27.10.2021 г. № 240" w:history="1">
        <w:r w:rsidR="003D6A97" w:rsidRPr="008945F7">
          <w:rPr>
            <w:rFonts w:eastAsiaTheme="minorHAnsi"/>
            <w:sz w:val="24"/>
            <w:lang w:eastAsia="en-US"/>
          </w:rPr>
          <w:t xml:space="preserve">от </w:t>
        </w:r>
        <w:r w:rsidR="00C81CE0">
          <w:rPr>
            <w:rFonts w:eastAsiaTheme="minorHAnsi"/>
            <w:sz w:val="24"/>
            <w:lang w:eastAsia="en-US"/>
          </w:rPr>
          <w:t>30.03.2022</w:t>
        </w:r>
        <w:r w:rsidR="003D6A97" w:rsidRPr="008945F7">
          <w:rPr>
            <w:rFonts w:eastAsiaTheme="minorHAnsi"/>
            <w:sz w:val="24"/>
            <w:lang w:eastAsia="en-US"/>
          </w:rPr>
          <w:t xml:space="preserve"> г. № </w:t>
        </w:r>
      </w:hyperlink>
      <w:r w:rsidR="00C81CE0">
        <w:rPr>
          <w:rFonts w:eastAsiaTheme="minorHAnsi"/>
          <w:sz w:val="24"/>
          <w:lang w:eastAsia="en-US"/>
        </w:rPr>
        <w:t xml:space="preserve">266 </w:t>
      </w:r>
      <w:r w:rsidRPr="008945F7">
        <w:rPr>
          <w:rFonts w:eastAsiaTheme="minorHAnsi"/>
          <w:sz w:val="24"/>
          <w:lang w:eastAsia="en-US"/>
        </w:rPr>
        <w:t>Кодекс Хабаровского края</w:t>
      </w:r>
      <w:r>
        <w:rPr>
          <w:rFonts w:eastAsiaTheme="minorHAnsi"/>
          <w:sz w:val="24"/>
          <w:lang w:eastAsia="en-US"/>
        </w:rPr>
        <w:t xml:space="preserve"> </w:t>
      </w:r>
      <w:r w:rsidRPr="008945F7">
        <w:rPr>
          <w:rFonts w:eastAsiaTheme="minorHAnsi"/>
          <w:sz w:val="24"/>
          <w:lang w:eastAsia="en-US"/>
        </w:rPr>
        <w:t>об административных правонарушениях</w:t>
      </w:r>
      <w:r w:rsidR="00180CA8">
        <w:rPr>
          <w:rFonts w:eastAsiaTheme="minorHAnsi"/>
          <w:sz w:val="24"/>
          <w:lang w:eastAsia="en-US"/>
        </w:rPr>
        <w:t>, утвержденный</w:t>
      </w:r>
      <w:r w:rsidR="003D6A97">
        <w:rPr>
          <w:rFonts w:eastAsiaTheme="minorHAnsi"/>
          <w:sz w:val="24"/>
          <w:lang w:eastAsia="en-US"/>
        </w:rPr>
        <w:t xml:space="preserve"> </w:t>
      </w:r>
      <w:r w:rsidRPr="008945F7">
        <w:rPr>
          <w:rFonts w:eastAsiaTheme="minorHAnsi"/>
          <w:sz w:val="24"/>
          <w:lang w:eastAsia="en-US"/>
        </w:rPr>
        <w:t xml:space="preserve"> </w:t>
      </w:r>
      <w:r w:rsidR="003D6A97">
        <w:rPr>
          <w:rFonts w:eastAsiaTheme="minorHAnsi"/>
          <w:sz w:val="24"/>
          <w:lang w:eastAsia="en-US"/>
        </w:rPr>
        <w:t xml:space="preserve">Законом </w:t>
      </w:r>
      <w:r w:rsidR="003D6A97" w:rsidRPr="008945F7">
        <w:rPr>
          <w:rFonts w:eastAsiaTheme="minorHAnsi"/>
          <w:sz w:val="24"/>
          <w:lang w:eastAsia="en-US"/>
        </w:rPr>
        <w:t>Хабаровского края</w:t>
      </w:r>
      <w:r w:rsidR="003D6A97">
        <w:rPr>
          <w:rFonts w:eastAsiaTheme="minorHAnsi"/>
          <w:sz w:val="24"/>
          <w:lang w:eastAsia="en-US"/>
        </w:rPr>
        <w:t xml:space="preserve">  от 24.06. </w:t>
      </w:r>
      <w:r>
        <w:rPr>
          <w:rFonts w:eastAsiaTheme="minorHAnsi"/>
          <w:sz w:val="24"/>
          <w:lang w:eastAsia="en-US"/>
        </w:rPr>
        <w:t xml:space="preserve">2009 года </w:t>
      </w:r>
      <w:r w:rsidRPr="008945F7">
        <w:rPr>
          <w:rFonts w:eastAsiaTheme="minorHAnsi"/>
          <w:sz w:val="24"/>
          <w:lang w:eastAsia="en-US"/>
        </w:rPr>
        <w:t>N 256</w:t>
      </w:r>
      <w:r w:rsidR="00C81CE0">
        <w:rPr>
          <w:rFonts w:eastAsiaTheme="minorHAnsi"/>
          <w:sz w:val="24"/>
          <w:lang w:eastAsia="en-US"/>
        </w:rPr>
        <w:t>, дополнен статьей 36.2</w:t>
      </w:r>
      <w:r w:rsidR="003D6A97">
        <w:rPr>
          <w:rFonts w:eastAsiaTheme="minorHAnsi"/>
          <w:sz w:val="24"/>
          <w:lang w:eastAsia="en-US"/>
        </w:rPr>
        <w:t>.</w:t>
      </w:r>
      <w:r w:rsidR="003D6A97" w:rsidRPr="008945F7">
        <w:rPr>
          <w:rFonts w:eastAsiaTheme="minorHAnsi"/>
          <w:sz w:val="24"/>
          <w:lang w:eastAsia="en-US"/>
        </w:rPr>
        <w:t xml:space="preserve"> </w:t>
      </w:r>
      <w:r w:rsidRPr="008945F7">
        <w:rPr>
          <w:rFonts w:eastAsiaTheme="minorHAnsi"/>
          <w:sz w:val="24"/>
          <w:lang w:eastAsia="en-US"/>
        </w:rPr>
        <w:t> </w:t>
      </w:r>
    </w:p>
    <w:p w:rsidR="00C81CE0" w:rsidRDefault="00C81CE0" w:rsidP="00C81CE0">
      <w:pPr>
        <w:pStyle w:val="a4"/>
        <w:ind w:firstLine="708"/>
        <w:jc w:val="both"/>
        <w:rPr>
          <w:rFonts w:eastAsiaTheme="minorHAnsi"/>
          <w:sz w:val="24"/>
          <w:lang w:eastAsia="en-US"/>
        </w:rPr>
      </w:pPr>
      <w:r w:rsidRPr="008945F7">
        <w:rPr>
          <w:rFonts w:eastAsiaTheme="minorHAnsi"/>
          <w:sz w:val="24"/>
          <w:lang w:eastAsia="en-US"/>
        </w:rPr>
        <w:t>Статья 36.2. Совершение публичных действий, направленных на пропаганду педофилии</w:t>
      </w:r>
      <w:r>
        <w:rPr>
          <w:rFonts w:eastAsiaTheme="minorHAnsi"/>
          <w:sz w:val="24"/>
          <w:lang w:eastAsia="en-US"/>
        </w:rPr>
        <w:t>.</w:t>
      </w:r>
    </w:p>
    <w:p w:rsidR="00C81CE0" w:rsidRPr="008945F7" w:rsidRDefault="00C81CE0" w:rsidP="00C81CE0">
      <w:pPr>
        <w:pStyle w:val="a4"/>
        <w:ind w:firstLine="708"/>
        <w:jc w:val="both"/>
        <w:rPr>
          <w:rFonts w:eastAsiaTheme="minorHAnsi"/>
          <w:sz w:val="24"/>
          <w:lang w:eastAsia="en-US"/>
        </w:rPr>
      </w:pPr>
    </w:p>
    <w:p w:rsidR="00C81CE0" w:rsidRPr="008945F7" w:rsidRDefault="00C81CE0" w:rsidP="00C81CE0">
      <w:pPr>
        <w:pStyle w:val="a4"/>
        <w:ind w:firstLine="708"/>
        <w:jc w:val="both"/>
        <w:rPr>
          <w:rFonts w:eastAsiaTheme="minorHAnsi"/>
          <w:sz w:val="24"/>
          <w:lang w:eastAsia="en-US"/>
        </w:rPr>
      </w:pPr>
      <w:r w:rsidRPr="008945F7">
        <w:rPr>
          <w:rFonts w:eastAsiaTheme="minorHAnsi"/>
          <w:sz w:val="24"/>
          <w:lang w:eastAsia="en-US"/>
        </w:rPr>
        <w:t>Совершение публичных действий, направленных на пропаганду педофилии, влечет наложение административного штрафа на граждан в размере от четырех тысяч до пяти тысяч рублей; на должностных лиц - от сорока тысяч до пятидесяти тысяч рублей; на юридических лиц - от пятисот тысяч до семисот тысяч рублей.</w:t>
      </w:r>
    </w:p>
    <w:p w:rsidR="00C81CE0" w:rsidRPr="008945F7" w:rsidRDefault="00C81CE0" w:rsidP="00C81CE0">
      <w:pPr>
        <w:pStyle w:val="a4"/>
        <w:ind w:firstLine="708"/>
        <w:jc w:val="both"/>
        <w:rPr>
          <w:rFonts w:eastAsiaTheme="minorHAnsi"/>
          <w:sz w:val="24"/>
          <w:lang w:eastAsia="en-US"/>
        </w:rPr>
      </w:pPr>
      <w:r w:rsidRPr="008945F7">
        <w:rPr>
          <w:rFonts w:eastAsiaTheme="minorHAnsi"/>
          <w:sz w:val="24"/>
          <w:lang w:eastAsia="en-US"/>
        </w:rPr>
        <w:t>Примечания:</w:t>
      </w:r>
    </w:p>
    <w:p w:rsidR="00C81CE0" w:rsidRPr="008945F7" w:rsidRDefault="00C81CE0" w:rsidP="00C81CE0">
      <w:pPr>
        <w:pStyle w:val="a4"/>
        <w:ind w:firstLine="708"/>
        <w:jc w:val="both"/>
        <w:rPr>
          <w:rFonts w:eastAsiaTheme="minorHAnsi"/>
          <w:sz w:val="24"/>
          <w:lang w:eastAsia="en-US"/>
        </w:rPr>
      </w:pPr>
      <w:r w:rsidRPr="008945F7">
        <w:rPr>
          <w:rFonts w:eastAsiaTheme="minorHAnsi"/>
          <w:sz w:val="24"/>
          <w:lang w:eastAsia="en-US"/>
        </w:rPr>
        <w:t>1. Под публичными действиями, направленными на пропаганду педофилии, в настоящей статье понимается деятельность по распространению общедоступным способом информации, формирующей в обществе искаженные представления о соответствии социальным нормам интимных отношений между совершеннолетними и несовершеннолетними лицами.</w:t>
      </w:r>
    </w:p>
    <w:p w:rsidR="00C81CE0" w:rsidRPr="008945F7" w:rsidRDefault="00C81CE0" w:rsidP="00C81CE0">
      <w:pPr>
        <w:pStyle w:val="a4"/>
        <w:ind w:firstLine="708"/>
        <w:jc w:val="both"/>
        <w:rPr>
          <w:rFonts w:eastAsiaTheme="minorHAnsi"/>
          <w:sz w:val="24"/>
          <w:lang w:eastAsia="en-US"/>
        </w:rPr>
      </w:pPr>
      <w:r w:rsidRPr="008945F7">
        <w:rPr>
          <w:rFonts w:eastAsiaTheme="minorHAnsi"/>
          <w:sz w:val="24"/>
          <w:lang w:eastAsia="en-US"/>
        </w:rPr>
        <w:t xml:space="preserve">2. Настоящая статья не распространяется </w:t>
      </w:r>
      <w:proofErr w:type="gramStart"/>
      <w:r w:rsidRPr="008945F7">
        <w:rPr>
          <w:rFonts w:eastAsiaTheme="minorHAnsi"/>
          <w:sz w:val="24"/>
          <w:lang w:eastAsia="en-US"/>
        </w:rPr>
        <w:t>на</w:t>
      </w:r>
      <w:proofErr w:type="gramEnd"/>
      <w:r w:rsidRPr="008945F7">
        <w:rPr>
          <w:rFonts w:eastAsiaTheme="minorHAnsi"/>
          <w:sz w:val="24"/>
          <w:lang w:eastAsia="en-US"/>
        </w:rPr>
        <w:t>:</w:t>
      </w:r>
    </w:p>
    <w:p w:rsidR="00C81CE0" w:rsidRPr="008945F7" w:rsidRDefault="00C81CE0" w:rsidP="00C81CE0">
      <w:pPr>
        <w:pStyle w:val="a4"/>
        <w:ind w:firstLine="708"/>
        <w:jc w:val="both"/>
        <w:rPr>
          <w:rFonts w:eastAsiaTheme="minorHAnsi"/>
          <w:sz w:val="24"/>
          <w:lang w:eastAsia="en-US"/>
        </w:rPr>
      </w:pPr>
      <w:r w:rsidRPr="008945F7">
        <w:rPr>
          <w:rFonts w:eastAsiaTheme="minorHAnsi"/>
          <w:sz w:val="24"/>
          <w:lang w:eastAsia="en-US"/>
        </w:rPr>
        <w:t>1) действия, которые содержат уголовно наказуемое деяние;</w:t>
      </w:r>
    </w:p>
    <w:p w:rsidR="00C81CE0" w:rsidRPr="008945F7" w:rsidRDefault="00C81CE0" w:rsidP="00C81CE0">
      <w:pPr>
        <w:pStyle w:val="a4"/>
        <w:ind w:firstLine="708"/>
        <w:jc w:val="both"/>
        <w:rPr>
          <w:rFonts w:eastAsiaTheme="minorHAnsi"/>
          <w:sz w:val="24"/>
          <w:lang w:eastAsia="en-US"/>
        </w:rPr>
      </w:pPr>
      <w:r w:rsidRPr="008945F7">
        <w:rPr>
          <w:rFonts w:eastAsiaTheme="minorHAnsi"/>
          <w:sz w:val="24"/>
          <w:lang w:eastAsia="en-US"/>
        </w:rPr>
        <w:t>2) действия, за совершение которых Кодексом Российской Федерации об административных правонарушениях установлена административная ответственность.</w:t>
      </w:r>
    </w:p>
    <w:p w:rsidR="00C81CE0" w:rsidRPr="00E36FF3" w:rsidRDefault="00C81CE0" w:rsidP="00C81CE0">
      <w:pPr>
        <w:pStyle w:val="a4"/>
        <w:ind w:firstLine="708"/>
        <w:jc w:val="both"/>
      </w:pPr>
      <w:r>
        <w:t>Д</w:t>
      </w:r>
      <w:r w:rsidRPr="00E36FF3">
        <w:t>ела об административных правонару</w:t>
      </w:r>
      <w:r>
        <w:t>шениях, предусмотренных статьей</w:t>
      </w:r>
      <w:r w:rsidRPr="00E36FF3">
        <w:t xml:space="preserve"> 36.2 настоящего Кодекса</w:t>
      </w:r>
      <w:r>
        <w:t>,</w:t>
      </w:r>
      <w:r w:rsidRPr="00E36FF3">
        <w:t xml:space="preserve"> рассматривают </w:t>
      </w:r>
      <w:r>
        <w:t>м</w:t>
      </w:r>
      <w:r w:rsidRPr="00E36FF3">
        <w:t xml:space="preserve">ировые судьи (за исключением дел об административных правонарушениях, совершенных несовершеннолетними в возрасте от шестнадцати до восемнадцати лет). </w:t>
      </w:r>
    </w:p>
    <w:p w:rsidR="008945F7" w:rsidRPr="008945F7" w:rsidRDefault="008945F7" w:rsidP="008945F7">
      <w:pPr>
        <w:pStyle w:val="a4"/>
        <w:jc w:val="both"/>
        <w:rPr>
          <w:rFonts w:eastAsiaTheme="minorHAnsi"/>
          <w:sz w:val="24"/>
          <w:lang w:eastAsia="en-US"/>
        </w:rPr>
      </w:pPr>
    </w:p>
    <w:p w:rsidR="003511B4" w:rsidRDefault="003511B4" w:rsidP="008945F7">
      <w:pPr>
        <w:pStyle w:val="a4"/>
        <w:jc w:val="both"/>
        <w:rPr>
          <w:rFonts w:eastAsiaTheme="minorHAnsi"/>
          <w:sz w:val="24"/>
          <w:lang w:eastAsia="en-US"/>
        </w:rPr>
      </w:pPr>
    </w:p>
    <w:p w:rsidR="003511B4" w:rsidRDefault="003511B4" w:rsidP="008945F7">
      <w:pPr>
        <w:pStyle w:val="a4"/>
        <w:jc w:val="both"/>
        <w:rPr>
          <w:rFonts w:eastAsiaTheme="minorHAnsi"/>
          <w:sz w:val="24"/>
          <w:lang w:eastAsia="en-US"/>
        </w:rPr>
      </w:pPr>
      <w:r>
        <w:rPr>
          <w:rFonts w:eastAsiaTheme="minorHAnsi"/>
          <w:sz w:val="24"/>
          <w:lang w:eastAsia="en-US"/>
        </w:rPr>
        <w:t xml:space="preserve">Отдел по делам ГОЧС и ПБ </w:t>
      </w:r>
    </w:p>
    <w:p w:rsidR="003511B4" w:rsidRPr="008945F7" w:rsidRDefault="003511B4" w:rsidP="008945F7">
      <w:pPr>
        <w:pStyle w:val="a4"/>
        <w:jc w:val="both"/>
        <w:rPr>
          <w:rFonts w:eastAsiaTheme="minorHAnsi"/>
          <w:sz w:val="24"/>
          <w:lang w:eastAsia="en-US"/>
        </w:rPr>
      </w:pPr>
      <w:r>
        <w:rPr>
          <w:rFonts w:eastAsiaTheme="minorHAnsi"/>
          <w:sz w:val="24"/>
          <w:lang w:eastAsia="en-US"/>
        </w:rPr>
        <w:t>администрации района</w:t>
      </w:r>
      <w:bookmarkStart w:id="0" w:name="_GoBack"/>
      <w:bookmarkEnd w:id="0"/>
    </w:p>
    <w:p w:rsidR="008945F7" w:rsidRPr="008945F7" w:rsidRDefault="008945F7" w:rsidP="008945F7">
      <w:pPr>
        <w:pStyle w:val="a4"/>
        <w:jc w:val="both"/>
        <w:rPr>
          <w:rFonts w:eastAsiaTheme="minorHAnsi"/>
          <w:sz w:val="24"/>
          <w:lang w:eastAsia="en-US"/>
        </w:rPr>
      </w:pPr>
      <w:r w:rsidRPr="008945F7">
        <w:rPr>
          <w:rFonts w:eastAsiaTheme="minorHAnsi"/>
          <w:sz w:val="24"/>
          <w:lang w:eastAsia="en-US"/>
        </w:rPr>
        <w:t> </w:t>
      </w:r>
    </w:p>
    <w:p w:rsidR="008945F7" w:rsidRPr="008945F7" w:rsidRDefault="008945F7" w:rsidP="008945F7">
      <w:pPr>
        <w:pStyle w:val="a4"/>
        <w:jc w:val="both"/>
        <w:rPr>
          <w:rFonts w:eastAsiaTheme="minorHAnsi"/>
          <w:sz w:val="24"/>
          <w:lang w:eastAsia="en-US"/>
        </w:rPr>
      </w:pPr>
      <w:r w:rsidRPr="008945F7">
        <w:rPr>
          <w:rFonts w:eastAsiaTheme="minorHAnsi"/>
          <w:sz w:val="24"/>
          <w:lang w:eastAsia="en-US"/>
        </w:rPr>
        <w:t> </w:t>
      </w:r>
    </w:p>
    <w:p w:rsidR="008E173B" w:rsidRPr="008945F7" w:rsidRDefault="008E173B" w:rsidP="008945F7">
      <w:pPr>
        <w:pStyle w:val="a4"/>
        <w:jc w:val="both"/>
        <w:rPr>
          <w:sz w:val="24"/>
        </w:rPr>
      </w:pPr>
    </w:p>
    <w:sectPr w:rsidR="008E173B" w:rsidRPr="008945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62BE"/>
    <w:rsid w:val="00180CA8"/>
    <w:rsid w:val="003511B4"/>
    <w:rsid w:val="003D6A97"/>
    <w:rsid w:val="008945F7"/>
    <w:rsid w:val="008E173B"/>
    <w:rsid w:val="00AE62BE"/>
    <w:rsid w:val="00C81CE0"/>
    <w:rsid w:val="00FD2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62BE"/>
    <w:pPr>
      <w:spacing w:after="0" w:line="240" w:lineRule="auto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E62BE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8945F7"/>
    <w:pPr>
      <w:spacing w:after="0" w:line="240" w:lineRule="auto"/>
    </w:pPr>
    <w:rPr>
      <w:rFonts w:ascii="Times New Roman" w:eastAsia="Times New Roman" w:hAnsi="Times New Roman" w:cs="Times New Roman"/>
      <w:sz w:val="26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62BE"/>
    <w:pPr>
      <w:spacing w:after="0" w:line="240" w:lineRule="auto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E62BE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8945F7"/>
    <w:pPr>
      <w:spacing w:after="0" w:line="240" w:lineRule="auto"/>
    </w:pPr>
    <w:rPr>
      <w:rFonts w:ascii="Times New Roman" w:eastAsia="Times New Roman" w:hAnsi="Times New Roman" w:cs="Times New Roman"/>
      <w:sz w:val="26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pravo.gov.ru/proxy/ips/?docbody=&amp;prevDoc=180021498&amp;backlink=1&amp;&amp;nd=18015821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Николаевского муниципального района</Company>
  <LinksUpToDate>false</LinksUpToDate>
  <CharactersWithSpaces>1717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Level412</dc:creator>
  <cp:lastModifiedBy>Level412</cp:lastModifiedBy>
  <cp:revision>3</cp:revision>
  <dcterms:created xsi:type="dcterms:W3CDTF">2022-04-15T00:22:00Z</dcterms:created>
  <dcterms:modified xsi:type="dcterms:W3CDTF">2022-04-15T00:32:00Z</dcterms:modified>
</cp:coreProperties>
</file>