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677" w:rsidRPr="00261677" w:rsidRDefault="00261677" w:rsidP="00261677">
      <w:pPr>
        <w:pStyle w:val="a3"/>
        <w:spacing w:before="0" w:beforeAutospacing="0" w:after="0" w:afterAutospacing="0"/>
        <w:jc w:val="both"/>
        <w:rPr>
          <w:color w:val="000000"/>
          <w:sz w:val="26"/>
          <w:szCs w:val="26"/>
        </w:rPr>
      </w:pPr>
      <w:r w:rsidRPr="00261677">
        <w:rPr>
          <w:color w:val="000000"/>
          <w:sz w:val="26"/>
          <w:szCs w:val="26"/>
        </w:rPr>
        <w:t>04.08.2016</w:t>
      </w:r>
    </w:p>
    <w:p w:rsidR="00261677" w:rsidRPr="00261677" w:rsidRDefault="00261677" w:rsidP="00261677">
      <w:pPr>
        <w:pStyle w:val="a3"/>
        <w:spacing w:before="0" w:beforeAutospacing="0" w:after="0" w:afterAutospacing="0"/>
        <w:ind w:firstLine="709"/>
        <w:jc w:val="both"/>
        <w:rPr>
          <w:color w:val="000000"/>
          <w:sz w:val="26"/>
          <w:szCs w:val="26"/>
        </w:rPr>
      </w:pPr>
    </w:p>
    <w:p w:rsidR="00261677" w:rsidRPr="00261677" w:rsidRDefault="00261677" w:rsidP="00261677">
      <w:pPr>
        <w:pStyle w:val="a3"/>
        <w:spacing w:before="0" w:beforeAutospacing="0" w:after="0" w:afterAutospacing="0"/>
        <w:ind w:firstLine="709"/>
        <w:jc w:val="both"/>
        <w:rPr>
          <w:color w:val="000000"/>
          <w:sz w:val="26"/>
          <w:szCs w:val="26"/>
        </w:rPr>
      </w:pPr>
      <w:r w:rsidRPr="00261677">
        <w:rPr>
          <w:color w:val="000000"/>
          <w:sz w:val="26"/>
          <w:szCs w:val="26"/>
        </w:rPr>
        <w:t>С 03.10.2016 года вступают изменения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 в связи, с чем работодателям необходимо принять меры по внесению соответствующих изменений в коллективные договоры, правила внутреннего трудового распорядка, трудовые договоры.</w:t>
      </w:r>
    </w:p>
    <w:p w:rsidR="00261677" w:rsidRPr="00261677" w:rsidRDefault="00261677" w:rsidP="00261677">
      <w:pPr>
        <w:pStyle w:val="a3"/>
        <w:spacing w:before="0" w:beforeAutospacing="0" w:after="0" w:afterAutospacing="0"/>
        <w:ind w:firstLine="709"/>
        <w:jc w:val="both"/>
        <w:rPr>
          <w:color w:val="000000"/>
          <w:sz w:val="26"/>
          <w:szCs w:val="26"/>
        </w:rPr>
      </w:pPr>
      <w:r w:rsidRPr="00261677">
        <w:rPr>
          <w:color w:val="000000"/>
          <w:sz w:val="26"/>
          <w:szCs w:val="26"/>
        </w:rPr>
        <w:t>Внесены изменения в статью 136 Трудового кодекса РФ, в соответствии с которой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исчисляется.</w:t>
      </w:r>
    </w:p>
    <w:p w:rsidR="00261677" w:rsidRPr="00261677" w:rsidRDefault="00261677" w:rsidP="00261677">
      <w:pPr>
        <w:pStyle w:val="a3"/>
        <w:spacing w:before="0" w:beforeAutospacing="0" w:after="0" w:afterAutospacing="0"/>
        <w:ind w:firstLine="709"/>
        <w:jc w:val="both"/>
        <w:rPr>
          <w:color w:val="000000"/>
          <w:sz w:val="26"/>
          <w:szCs w:val="26"/>
        </w:rPr>
      </w:pPr>
      <w:proofErr w:type="gramStart"/>
      <w:r w:rsidRPr="00261677">
        <w:rPr>
          <w:color w:val="000000"/>
          <w:sz w:val="26"/>
          <w:szCs w:val="26"/>
        </w:rPr>
        <w:t>Увеличен процент денежной компенсации выплачиваемой работнику, в соответствии со статьей 236 Трудового кодекса РФ, при нарушении работодателем срока выплаты заработной платы, оплаты отпуска, выплат при увольнении и других выплат, причитающихся работнику, теперь работодатель будет обязан выплатить компенсацию в размере не ниже одной сто пятидесятой действующей в это время ключевой ставки Центрального банка Российской Федерации от не выплаченных в срок сумм</w:t>
      </w:r>
      <w:proofErr w:type="gramEnd"/>
      <w:r w:rsidRPr="00261677">
        <w:rPr>
          <w:color w:val="000000"/>
          <w:sz w:val="26"/>
          <w:szCs w:val="26"/>
        </w:rPr>
        <w:t xml:space="preserve"> за каждый день </w:t>
      </w:r>
      <w:proofErr w:type="gramStart"/>
      <w:r w:rsidRPr="00261677">
        <w:rPr>
          <w:color w:val="000000"/>
          <w:sz w:val="26"/>
          <w:szCs w:val="26"/>
        </w:rPr>
        <w:t>задержки</w:t>
      </w:r>
      <w:proofErr w:type="gramEnd"/>
      <w:r w:rsidRPr="00261677">
        <w:rPr>
          <w:color w:val="000000"/>
          <w:sz w:val="26"/>
          <w:szCs w:val="26"/>
        </w:rPr>
        <w:t xml:space="preserve"> начиная со следующего дня после установленного срока выплаты по день фактического расчета включительно.</w:t>
      </w:r>
    </w:p>
    <w:p w:rsidR="00261677" w:rsidRPr="00261677" w:rsidRDefault="00261677" w:rsidP="00261677">
      <w:pPr>
        <w:pStyle w:val="a3"/>
        <w:spacing w:before="0" w:beforeAutospacing="0" w:after="0" w:afterAutospacing="0"/>
        <w:ind w:firstLine="709"/>
        <w:jc w:val="both"/>
        <w:rPr>
          <w:color w:val="000000"/>
          <w:sz w:val="26"/>
          <w:szCs w:val="26"/>
        </w:rPr>
      </w:pPr>
      <w:r w:rsidRPr="00261677">
        <w:rPr>
          <w:color w:val="000000"/>
          <w:sz w:val="26"/>
          <w:szCs w:val="26"/>
        </w:rPr>
        <w:t>Непринятие соответствующих мер работодателями в дальнейшем может привести к нарушению прав граждан в сфере оплаты труда, и как следствие влечет установленную законодательством административную ответственность.</w:t>
      </w:r>
    </w:p>
    <w:p w:rsidR="00261677" w:rsidRPr="00261677" w:rsidRDefault="00261677" w:rsidP="00261677">
      <w:pPr>
        <w:pStyle w:val="a3"/>
        <w:spacing w:before="0" w:beforeAutospacing="0" w:after="0" w:afterAutospacing="0"/>
        <w:ind w:firstLine="709"/>
        <w:jc w:val="both"/>
        <w:rPr>
          <w:color w:val="000000"/>
          <w:sz w:val="26"/>
          <w:szCs w:val="26"/>
        </w:rPr>
      </w:pPr>
      <w:r w:rsidRPr="00261677">
        <w:rPr>
          <w:color w:val="000000"/>
          <w:sz w:val="26"/>
          <w:szCs w:val="26"/>
        </w:rPr>
        <w:t>Так, например, наличие в трудовом договоре условий оплаты труда несоответствующих вышеуказанным требованиям статьи 136 Трудового кодекса РФ, с момента вступления вносимых в нее изменений, является основанием для привлечения работодателя к ответственности по части 4 статьи 5.27 Кодекса Российской Федерации об административных правонарушениях, предусматривающей наказание в виде штрафа в следующих размерах:</w:t>
      </w:r>
    </w:p>
    <w:p w:rsidR="00261677" w:rsidRPr="00261677" w:rsidRDefault="00261677" w:rsidP="00261677">
      <w:pPr>
        <w:pStyle w:val="a3"/>
        <w:spacing w:before="0" w:beforeAutospacing="0" w:after="0" w:afterAutospacing="0"/>
        <w:ind w:firstLine="709"/>
        <w:jc w:val="both"/>
        <w:rPr>
          <w:color w:val="000000"/>
          <w:sz w:val="26"/>
          <w:szCs w:val="26"/>
        </w:rPr>
      </w:pPr>
      <w:r w:rsidRPr="00261677">
        <w:rPr>
          <w:color w:val="000000"/>
          <w:sz w:val="26"/>
          <w:szCs w:val="26"/>
        </w:rPr>
        <w:t>для руководителей (должностных лиц) - от десяти тысяч до двадцати тысяч рублей, при повторном привлечении к ответственности - дисквалификацию на срок от одного года до трех лет;</w:t>
      </w:r>
    </w:p>
    <w:p w:rsidR="00261677" w:rsidRPr="00261677" w:rsidRDefault="00261677" w:rsidP="00261677">
      <w:pPr>
        <w:pStyle w:val="a3"/>
        <w:spacing w:before="0" w:beforeAutospacing="0" w:after="0" w:afterAutospacing="0"/>
        <w:ind w:firstLine="709"/>
        <w:jc w:val="both"/>
        <w:rPr>
          <w:color w:val="000000"/>
          <w:sz w:val="26"/>
          <w:szCs w:val="26"/>
        </w:rPr>
      </w:pPr>
      <w:r w:rsidRPr="00261677">
        <w:rPr>
          <w:color w:val="000000"/>
          <w:sz w:val="26"/>
          <w:szCs w:val="26"/>
        </w:rPr>
        <w:t>для индивидуального предпринимателя - от пяти тысяч до десяти тысяч рублей, при повторном привлечении к ответственности - от тридцати тысяч до сорока тысяч рублей;</w:t>
      </w:r>
    </w:p>
    <w:p w:rsidR="00261677" w:rsidRPr="00261677" w:rsidRDefault="00261677" w:rsidP="00261677">
      <w:pPr>
        <w:pStyle w:val="a3"/>
        <w:spacing w:before="0" w:beforeAutospacing="0" w:after="0" w:afterAutospacing="0"/>
        <w:ind w:firstLine="709"/>
        <w:jc w:val="both"/>
        <w:rPr>
          <w:color w:val="000000"/>
          <w:sz w:val="26"/>
          <w:szCs w:val="26"/>
        </w:rPr>
      </w:pPr>
      <w:r w:rsidRPr="00261677">
        <w:rPr>
          <w:color w:val="000000"/>
          <w:sz w:val="26"/>
          <w:szCs w:val="26"/>
        </w:rPr>
        <w:t>для юридических лиц - от пятидесяти тысяч до ста тысяч рублей, при повторном привлечении к ответственности - от ста тысяч до двухсот тысяч рублей.</w:t>
      </w:r>
    </w:p>
    <w:p w:rsidR="00261677" w:rsidRPr="00261677" w:rsidRDefault="00261677" w:rsidP="00261677">
      <w:pPr>
        <w:pStyle w:val="a3"/>
        <w:spacing w:before="0" w:beforeAutospacing="0" w:after="0" w:afterAutospacing="0"/>
        <w:ind w:firstLine="709"/>
        <w:jc w:val="both"/>
        <w:rPr>
          <w:color w:val="000000"/>
          <w:sz w:val="26"/>
          <w:szCs w:val="26"/>
        </w:rPr>
      </w:pPr>
      <w:r w:rsidRPr="00261677">
        <w:rPr>
          <w:color w:val="000000"/>
          <w:sz w:val="26"/>
          <w:szCs w:val="26"/>
        </w:rPr>
        <w:t>В случае несоблюдения установленных сроков оплаты труда, либо установление заработной платы в размере менее размера, предусмотренного трудовым законодательством – по части 6 статьи 5.27 Кодекса Российской Федерации об административных правонарушениях, влекущей ответственность в виде административных штрафов в следующих размерах:</w:t>
      </w:r>
    </w:p>
    <w:p w:rsidR="00261677" w:rsidRPr="00261677" w:rsidRDefault="00261677" w:rsidP="00261677">
      <w:pPr>
        <w:pStyle w:val="a3"/>
        <w:spacing w:before="0" w:beforeAutospacing="0" w:after="0" w:afterAutospacing="0"/>
        <w:ind w:firstLine="709"/>
        <w:jc w:val="both"/>
        <w:rPr>
          <w:color w:val="000000"/>
          <w:sz w:val="26"/>
          <w:szCs w:val="26"/>
        </w:rPr>
      </w:pPr>
      <w:r w:rsidRPr="00261677">
        <w:rPr>
          <w:color w:val="000000"/>
          <w:sz w:val="26"/>
          <w:szCs w:val="26"/>
        </w:rPr>
        <w:t>для руководителей (должностных лиц) - от десяти тысяч до двадцати тысяч рублей, при повторном привлечении к ответственности – от двадцати тысяч до тридцати тысяч рублей или дисквалификацию на срок от одного года до трех лет;</w:t>
      </w:r>
    </w:p>
    <w:p w:rsidR="00261677" w:rsidRPr="00261677" w:rsidRDefault="00261677" w:rsidP="00261677">
      <w:pPr>
        <w:pStyle w:val="a3"/>
        <w:spacing w:before="0" w:beforeAutospacing="0" w:after="0" w:afterAutospacing="0"/>
        <w:ind w:firstLine="709"/>
        <w:jc w:val="both"/>
        <w:rPr>
          <w:color w:val="000000"/>
          <w:sz w:val="26"/>
          <w:szCs w:val="26"/>
        </w:rPr>
      </w:pPr>
      <w:r w:rsidRPr="00261677">
        <w:rPr>
          <w:color w:val="000000"/>
          <w:sz w:val="26"/>
          <w:szCs w:val="26"/>
        </w:rPr>
        <w:lastRenderedPageBreak/>
        <w:t>для индивидуального предпринимателя - от одной тысячи до пяти тысяч рублей, при повторном привлечении к ответственности - от десяти тысяч до тридцати тысяч рублей;</w:t>
      </w:r>
    </w:p>
    <w:p w:rsidR="00261677" w:rsidRPr="00261677" w:rsidRDefault="00261677" w:rsidP="00261677">
      <w:pPr>
        <w:pStyle w:val="a3"/>
        <w:spacing w:before="0" w:beforeAutospacing="0" w:after="0" w:afterAutospacing="0"/>
        <w:ind w:firstLine="709"/>
        <w:jc w:val="both"/>
        <w:rPr>
          <w:color w:val="000000"/>
          <w:sz w:val="26"/>
          <w:szCs w:val="26"/>
        </w:rPr>
      </w:pPr>
      <w:r w:rsidRPr="00261677">
        <w:rPr>
          <w:color w:val="000000"/>
          <w:sz w:val="26"/>
          <w:szCs w:val="26"/>
        </w:rPr>
        <w:t>для юридических лиц - от тридцати тысяч до пятидесяти тысяч рублей, при повторном привлечении к ответственности - от пятидесяти тысяч до ста тысяч рублей.</w:t>
      </w:r>
    </w:p>
    <w:p w:rsidR="00261677" w:rsidRDefault="00261677" w:rsidP="00261677">
      <w:pPr>
        <w:pStyle w:val="a3"/>
        <w:spacing w:before="0" w:beforeAutospacing="0" w:after="0" w:afterAutospacing="0"/>
        <w:ind w:firstLine="709"/>
        <w:jc w:val="both"/>
        <w:rPr>
          <w:color w:val="000000"/>
          <w:sz w:val="26"/>
          <w:szCs w:val="26"/>
        </w:rPr>
      </w:pPr>
      <w:proofErr w:type="gramStart"/>
      <w:r w:rsidRPr="00261677">
        <w:rPr>
          <w:color w:val="000000"/>
          <w:sz w:val="26"/>
          <w:szCs w:val="26"/>
        </w:rPr>
        <w:t>Кодексом Российской Федерации об административных правонарушениях предусмотрено, что привлечение к административной ответственности юридического лица не является препятствием для привлечения к административной ответственности за данное правонарушение виновное физическое лицо и наоборот, то есть, в случае нарушения вышеуказанных норм трудового законодательства организацией, независимо от ее организационно-правовой формы, к административной ответственности может быть привлечено, как юридическое лицо, так и его должностные лица.</w:t>
      </w:r>
      <w:proofErr w:type="gramEnd"/>
    </w:p>
    <w:p w:rsidR="00261677" w:rsidRPr="00261677" w:rsidRDefault="00261677" w:rsidP="00261677">
      <w:pPr>
        <w:pStyle w:val="a3"/>
        <w:spacing w:before="0" w:beforeAutospacing="0" w:after="0" w:afterAutospacing="0"/>
        <w:ind w:firstLine="709"/>
        <w:jc w:val="both"/>
        <w:rPr>
          <w:color w:val="000000"/>
          <w:sz w:val="26"/>
          <w:szCs w:val="26"/>
        </w:rPr>
      </w:pPr>
    </w:p>
    <w:p w:rsidR="00261677" w:rsidRPr="00261677" w:rsidRDefault="00261677" w:rsidP="00261677">
      <w:pPr>
        <w:pStyle w:val="a3"/>
        <w:spacing w:before="0" w:beforeAutospacing="0" w:after="120" w:afterAutospacing="0"/>
        <w:ind w:firstLine="709"/>
        <w:jc w:val="both"/>
        <w:rPr>
          <w:color w:val="000000"/>
          <w:sz w:val="26"/>
          <w:szCs w:val="26"/>
        </w:rPr>
      </w:pPr>
      <w:r w:rsidRPr="00261677">
        <w:rPr>
          <w:color w:val="000000"/>
          <w:sz w:val="26"/>
          <w:szCs w:val="26"/>
        </w:rPr>
        <w:t xml:space="preserve">Помощник прокурора С.В. </w:t>
      </w:r>
      <w:proofErr w:type="spellStart"/>
      <w:r w:rsidRPr="00261677">
        <w:rPr>
          <w:color w:val="000000"/>
          <w:sz w:val="26"/>
          <w:szCs w:val="26"/>
        </w:rPr>
        <w:t>Верткова</w:t>
      </w:r>
      <w:proofErr w:type="spellEnd"/>
    </w:p>
    <w:p w:rsidR="00261677" w:rsidRDefault="00261677" w:rsidP="00261677">
      <w:pPr>
        <w:pStyle w:val="a3"/>
        <w:spacing w:before="0" w:beforeAutospacing="0" w:after="120" w:afterAutospacing="0"/>
        <w:ind w:firstLine="709"/>
        <w:jc w:val="both"/>
        <w:rPr>
          <w:color w:val="000000"/>
          <w:sz w:val="26"/>
          <w:szCs w:val="26"/>
        </w:rPr>
      </w:pPr>
      <w:r>
        <w:rPr>
          <w:color w:val="000000"/>
          <w:sz w:val="26"/>
          <w:szCs w:val="26"/>
        </w:rPr>
        <w:t>СОГЛАСОВАНО</w:t>
      </w:r>
    </w:p>
    <w:p w:rsidR="00261677" w:rsidRPr="00261677" w:rsidRDefault="00261677" w:rsidP="00261677">
      <w:pPr>
        <w:pStyle w:val="a3"/>
        <w:spacing w:before="0" w:beforeAutospacing="0" w:after="0" w:afterAutospacing="0"/>
        <w:ind w:firstLine="709"/>
        <w:jc w:val="both"/>
        <w:rPr>
          <w:color w:val="000000"/>
          <w:sz w:val="26"/>
          <w:szCs w:val="26"/>
        </w:rPr>
      </w:pPr>
      <w:r w:rsidRPr="00261677">
        <w:rPr>
          <w:color w:val="000000"/>
          <w:sz w:val="26"/>
          <w:szCs w:val="26"/>
        </w:rPr>
        <w:t xml:space="preserve">Городской прокурор В.И. </w:t>
      </w:r>
      <w:proofErr w:type="spellStart"/>
      <w:r w:rsidRPr="00261677">
        <w:rPr>
          <w:color w:val="000000"/>
          <w:sz w:val="26"/>
          <w:szCs w:val="26"/>
        </w:rPr>
        <w:t>Пушмин</w:t>
      </w:r>
      <w:proofErr w:type="spellEnd"/>
    </w:p>
    <w:p w:rsidR="00BD3902" w:rsidRPr="00261677" w:rsidRDefault="00BD3902" w:rsidP="00261677">
      <w:pPr>
        <w:spacing w:after="0"/>
        <w:jc w:val="both"/>
        <w:rPr>
          <w:rFonts w:ascii="Times New Roman" w:hAnsi="Times New Roman" w:cs="Times New Roman"/>
          <w:sz w:val="26"/>
          <w:szCs w:val="26"/>
        </w:rPr>
      </w:pPr>
    </w:p>
    <w:sectPr w:rsidR="00BD3902" w:rsidRPr="00261677" w:rsidSect="00BD39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61677"/>
    <w:rsid w:val="00125E24"/>
    <w:rsid w:val="00261677"/>
    <w:rsid w:val="009A5B77"/>
    <w:rsid w:val="00BD39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167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9789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589</Words>
  <Characters>3359</Characters>
  <Application>Microsoft Office Word</Application>
  <DocSecurity>0</DocSecurity>
  <Lines>27</Lines>
  <Paragraphs>7</Paragraphs>
  <ScaleCrop>false</ScaleCrop>
  <Company>SPecialiST RePack</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Админнистрация</dc:creator>
  <cp:keywords/>
  <dc:description/>
  <cp:lastModifiedBy>Админнистрация</cp:lastModifiedBy>
  <cp:revision>3</cp:revision>
  <dcterms:created xsi:type="dcterms:W3CDTF">2017-06-22T05:25:00Z</dcterms:created>
  <dcterms:modified xsi:type="dcterms:W3CDTF">2017-06-22T05:27:00Z</dcterms:modified>
</cp:coreProperties>
</file>