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1BF3F" w14:textId="77777777" w:rsidR="005E31C0" w:rsidRPr="005E31C0" w:rsidRDefault="005E31C0" w:rsidP="005E31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1C0">
        <w:rPr>
          <w:rFonts w:ascii="Times New Roman" w:hAnsi="Times New Roman" w:cs="Times New Roman"/>
          <w:b/>
          <w:sz w:val="28"/>
          <w:szCs w:val="28"/>
        </w:rPr>
        <w:t>Уголовная ответственность за совершение террористического акта</w:t>
      </w:r>
    </w:p>
    <w:p w14:paraId="24A0ABF7" w14:textId="08C04D0E" w:rsidR="005E31C0" w:rsidRDefault="005E31C0" w:rsidP="006477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1C0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5E31C0">
        <w:rPr>
          <w:rFonts w:ascii="Times New Roman" w:hAnsi="Times New Roman" w:cs="Times New Roman"/>
          <w:sz w:val="28"/>
          <w:szCs w:val="28"/>
        </w:rPr>
        <w:t xml:space="preserve"> 205</w:t>
      </w:r>
      <w:r>
        <w:rPr>
          <w:rFonts w:ascii="Times New Roman" w:hAnsi="Times New Roman" w:cs="Times New Roman"/>
          <w:sz w:val="28"/>
          <w:szCs w:val="28"/>
        </w:rPr>
        <w:t xml:space="preserve"> Уголовного кодекса России предусмотрена уголовная ответственность за совершение т</w:t>
      </w:r>
      <w:r w:rsidRPr="005E31C0">
        <w:rPr>
          <w:rFonts w:ascii="Times New Roman" w:hAnsi="Times New Roman" w:cs="Times New Roman"/>
          <w:sz w:val="28"/>
          <w:szCs w:val="28"/>
        </w:rPr>
        <w:t>еррористическ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E31C0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proofErr w:type="spellStart"/>
      <w:r>
        <w:rPr>
          <w:rFonts w:ascii="Times New Roman" w:hAnsi="Times New Roman" w:cs="Times New Roman"/>
          <w:sz w:val="28"/>
          <w:szCs w:val="28"/>
        </w:rPr>
        <w:t xml:space="preserve">т.е. 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64774C">
        <w:rPr>
          <w:rFonts w:ascii="Times New Roman" w:hAnsi="Times New Roman" w:cs="Times New Roman"/>
          <w:sz w:val="28"/>
          <w:szCs w:val="28"/>
        </w:rPr>
        <w:t>с</w:t>
      </w:r>
      <w:r w:rsidRPr="005E31C0">
        <w:rPr>
          <w:rFonts w:ascii="Times New Roman" w:hAnsi="Times New Roman" w:cs="Times New Roman"/>
          <w:sz w:val="28"/>
          <w:szCs w:val="28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целях воздействия на принятие решений органами власти или международными организациями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7EE9B4" w14:textId="453BB93F" w:rsidR="005E31C0" w:rsidRPr="005E31C0" w:rsidRDefault="005E31C0" w:rsidP="006477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совершение вышеуказанных действий предусмотрена ответственность в виде</w:t>
      </w:r>
      <w:r w:rsidRPr="005E31C0">
        <w:rPr>
          <w:rFonts w:ascii="Times New Roman" w:hAnsi="Times New Roman" w:cs="Times New Roman"/>
          <w:sz w:val="28"/>
          <w:szCs w:val="28"/>
        </w:rPr>
        <w:t xml:space="preserve"> лишени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E31C0">
        <w:rPr>
          <w:rFonts w:ascii="Times New Roman" w:hAnsi="Times New Roman" w:cs="Times New Roman"/>
          <w:sz w:val="28"/>
          <w:szCs w:val="28"/>
        </w:rPr>
        <w:t xml:space="preserve"> свободы на срок 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5E31C0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5E31C0">
        <w:rPr>
          <w:rFonts w:ascii="Times New Roman" w:hAnsi="Times New Roman" w:cs="Times New Roman"/>
          <w:sz w:val="28"/>
          <w:szCs w:val="28"/>
        </w:rPr>
        <w:t xml:space="preserve"> лет.</w:t>
      </w:r>
    </w:p>
    <w:p w14:paraId="0985E953" w14:textId="3CDE6143" w:rsidR="005E31C0" w:rsidRPr="005E31C0" w:rsidRDefault="005E31C0" w:rsidP="006477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т</w:t>
      </w:r>
      <w:r w:rsidRPr="005E31C0">
        <w:rPr>
          <w:rFonts w:ascii="Times New Roman" w:hAnsi="Times New Roman" w:cs="Times New Roman"/>
          <w:sz w:val="28"/>
          <w:szCs w:val="28"/>
        </w:rPr>
        <w:t>е же деяния</w:t>
      </w:r>
      <w:r>
        <w:rPr>
          <w:rFonts w:ascii="Times New Roman" w:hAnsi="Times New Roman" w:cs="Times New Roman"/>
          <w:sz w:val="28"/>
          <w:szCs w:val="28"/>
        </w:rPr>
        <w:t xml:space="preserve"> совершены</w:t>
      </w:r>
      <w:r w:rsidRPr="005E31C0">
        <w:rPr>
          <w:rFonts w:ascii="Times New Roman" w:hAnsi="Times New Roman" w:cs="Times New Roman"/>
          <w:sz w:val="28"/>
          <w:szCs w:val="28"/>
        </w:rPr>
        <w:t xml:space="preserve"> группой лиц по предварительному сговору или организованной группой;</w:t>
      </w:r>
      <w:r>
        <w:rPr>
          <w:rFonts w:ascii="Times New Roman" w:hAnsi="Times New Roman" w:cs="Times New Roman"/>
          <w:sz w:val="28"/>
          <w:szCs w:val="28"/>
        </w:rPr>
        <w:t xml:space="preserve"> либо </w:t>
      </w:r>
      <w:r w:rsidRPr="005E31C0">
        <w:rPr>
          <w:rFonts w:ascii="Times New Roman" w:hAnsi="Times New Roman" w:cs="Times New Roman"/>
          <w:sz w:val="28"/>
          <w:szCs w:val="28"/>
        </w:rPr>
        <w:t>повлек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5E31C0">
        <w:rPr>
          <w:rFonts w:ascii="Times New Roman" w:hAnsi="Times New Roman" w:cs="Times New Roman"/>
          <w:sz w:val="28"/>
          <w:szCs w:val="28"/>
        </w:rPr>
        <w:t xml:space="preserve"> причинение значительного имущественного ущерба либо наступление иных тяжких последствий,</w:t>
      </w:r>
      <w:r>
        <w:rPr>
          <w:rFonts w:ascii="Times New Roman" w:hAnsi="Times New Roman" w:cs="Times New Roman"/>
          <w:sz w:val="28"/>
          <w:szCs w:val="28"/>
        </w:rPr>
        <w:t xml:space="preserve"> то предусмотрена более суровая ответственность, а именно</w:t>
      </w:r>
      <w:r w:rsidRPr="005E31C0">
        <w:rPr>
          <w:rFonts w:ascii="Times New Roman" w:hAnsi="Times New Roman" w:cs="Times New Roman"/>
          <w:sz w:val="28"/>
          <w:szCs w:val="28"/>
        </w:rPr>
        <w:t xml:space="preserve"> лишение свободы на срок от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5E31C0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5E31C0">
        <w:rPr>
          <w:rFonts w:ascii="Times New Roman" w:hAnsi="Times New Roman" w:cs="Times New Roman"/>
          <w:sz w:val="28"/>
          <w:szCs w:val="28"/>
        </w:rPr>
        <w:t xml:space="preserve"> лет с ограничением свободы на срок от </w:t>
      </w:r>
      <w:r w:rsidR="0064774C">
        <w:rPr>
          <w:rFonts w:ascii="Times New Roman" w:hAnsi="Times New Roman" w:cs="Times New Roman"/>
          <w:sz w:val="28"/>
          <w:szCs w:val="28"/>
        </w:rPr>
        <w:t>1</w:t>
      </w:r>
      <w:r w:rsidRPr="005E31C0">
        <w:rPr>
          <w:rFonts w:ascii="Times New Roman" w:hAnsi="Times New Roman" w:cs="Times New Roman"/>
          <w:sz w:val="28"/>
          <w:szCs w:val="28"/>
        </w:rPr>
        <w:t xml:space="preserve"> года до </w:t>
      </w:r>
      <w:r w:rsidR="0064774C">
        <w:rPr>
          <w:rFonts w:ascii="Times New Roman" w:hAnsi="Times New Roman" w:cs="Times New Roman"/>
          <w:sz w:val="28"/>
          <w:szCs w:val="28"/>
        </w:rPr>
        <w:t>2</w:t>
      </w:r>
      <w:r w:rsidRPr="005E31C0">
        <w:rPr>
          <w:rFonts w:ascii="Times New Roman" w:hAnsi="Times New Roman" w:cs="Times New Roman"/>
          <w:sz w:val="28"/>
          <w:szCs w:val="28"/>
        </w:rPr>
        <w:t xml:space="preserve"> лет.</w:t>
      </w:r>
    </w:p>
    <w:p w14:paraId="22BF6C56" w14:textId="245404CD" w:rsidR="005E31C0" w:rsidRPr="005E31C0" w:rsidRDefault="005E31C0" w:rsidP="0064774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вышеуказанные действия </w:t>
      </w:r>
      <w:r w:rsidRPr="005E31C0">
        <w:rPr>
          <w:rFonts w:ascii="Times New Roman" w:hAnsi="Times New Roman" w:cs="Times New Roman"/>
          <w:sz w:val="28"/>
          <w:szCs w:val="28"/>
        </w:rPr>
        <w:t>сопряжены с посягательством на объекты использования атомной энергии, потенциально опасные биологические объекты либо с использованием ядерных материалов, радиоактивных веществ или источников радиоактивного излучения либо ядовитых, отравляющих, токсичных, опасных химических веществ или патогенных биологических агентов;</w:t>
      </w:r>
      <w:r>
        <w:rPr>
          <w:rFonts w:ascii="Times New Roman" w:hAnsi="Times New Roman" w:cs="Times New Roman"/>
          <w:sz w:val="28"/>
          <w:szCs w:val="28"/>
        </w:rPr>
        <w:t xml:space="preserve"> либо </w:t>
      </w:r>
      <w:r w:rsidRPr="005E31C0">
        <w:rPr>
          <w:rFonts w:ascii="Times New Roman" w:hAnsi="Times New Roman" w:cs="Times New Roman"/>
          <w:sz w:val="28"/>
          <w:szCs w:val="28"/>
        </w:rPr>
        <w:t>повлекли причинение смерти человеку,</w:t>
      </w:r>
      <w:r>
        <w:rPr>
          <w:rFonts w:ascii="Times New Roman" w:hAnsi="Times New Roman" w:cs="Times New Roman"/>
          <w:sz w:val="28"/>
          <w:szCs w:val="28"/>
        </w:rPr>
        <w:t xml:space="preserve"> то наказание предусмотрено вплоть до</w:t>
      </w:r>
      <w:r w:rsidRPr="005E31C0">
        <w:rPr>
          <w:rFonts w:ascii="Times New Roman" w:hAnsi="Times New Roman" w:cs="Times New Roman"/>
          <w:sz w:val="28"/>
          <w:szCs w:val="28"/>
        </w:rPr>
        <w:t xml:space="preserve"> </w:t>
      </w:r>
      <w:r w:rsidRPr="005E31C0">
        <w:rPr>
          <w:rFonts w:ascii="Times New Roman" w:hAnsi="Times New Roman" w:cs="Times New Roman"/>
          <w:b/>
          <w:sz w:val="28"/>
          <w:szCs w:val="28"/>
        </w:rPr>
        <w:t>пожизненн</w:t>
      </w:r>
      <w:r w:rsidRPr="005E31C0">
        <w:rPr>
          <w:rFonts w:ascii="Times New Roman" w:hAnsi="Times New Roman" w:cs="Times New Roman"/>
          <w:b/>
          <w:sz w:val="28"/>
          <w:szCs w:val="28"/>
        </w:rPr>
        <w:t>ого</w:t>
      </w:r>
      <w:r w:rsidRPr="005E31C0">
        <w:rPr>
          <w:rFonts w:ascii="Times New Roman" w:hAnsi="Times New Roman" w:cs="Times New Roman"/>
          <w:b/>
          <w:sz w:val="28"/>
          <w:szCs w:val="28"/>
        </w:rPr>
        <w:t xml:space="preserve"> лишени</w:t>
      </w:r>
      <w:r w:rsidRPr="005E31C0">
        <w:rPr>
          <w:rFonts w:ascii="Times New Roman" w:hAnsi="Times New Roman" w:cs="Times New Roman"/>
          <w:b/>
          <w:sz w:val="28"/>
          <w:szCs w:val="28"/>
        </w:rPr>
        <w:t>я</w:t>
      </w:r>
      <w:r w:rsidRPr="005E31C0">
        <w:rPr>
          <w:rFonts w:ascii="Times New Roman" w:hAnsi="Times New Roman" w:cs="Times New Roman"/>
          <w:b/>
          <w:sz w:val="28"/>
          <w:szCs w:val="28"/>
        </w:rPr>
        <w:t xml:space="preserve"> свободы.</w:t>
      </w:r>
    </w:p>
    <w:p w14:paraId="2C9A1D1A" w14:textId="07FE19AB" w:rsidR="005E31C0" w:rsidRDefault="005E31C0" w:rsidP="005E31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Законодательством также предусмотрена возможность освобождения от уголовной ответственности</w:t>
      </w:r>
      <w:r w:rsidR="0064774C">
        <w:rPr>
          <w:rFonts w:ascii="Times New Roman" w:hAnsi="Times New Roman" w:cs="Times New Roman"/>
          <w:sz w:val="28"/>
          <w:szCs w:val="28"/>
        </w:rPr>
        <w:t>, а именно: л</w:t>
      </w:r>
      <w:r w:rsidRPr="005E31C0">
        <w:rPr>
          <w:rFonts w:ascii="Times New Roman" w:hAnsi="Times New Roman" w:cs="Times New Roman"/>
          <w:sz w:val="28"/>
          <w:szCs w:val="28"/>
        </w:rPr>
        <w:t>ицо, участвовавшее в подготовке террористического акта, освобождается от уголовной ответственности, если оно своевременным предупреждением органов власти или иным способом способствовало предотвращению осуществления террористического акта.</w:t>
      </w:r>
    </w:p>
    <w:p w14:paraId="17BDDD43" w14:textId="77777777" w:rsidR="0064774C" w:rsidRDefault="0064774C" w:rsidP="005E31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14:paraId="3A2B5AD0" w14:textId="10B9577B" w:rsidR="0064774C" w:rsidRPr="005E31C0" w:rsidRDefault="0064774C" w:rsidP="005E31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Помощник прокурора Сумарокова Ю.В.</w:t>
      </w:r>
    </w:p>
    <w:sectPr w:rsidR="0064774C" w:rsidRPr="005E3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00F"/>
    <w:rsid w:val="0000400F"/>
    <w:rsid w:val="005E31C0"/>
    <w:rsid w:val="00603C9D"/>
    <w:rsid w:val="0064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02758"/>
  <w15:chartTrackingRefBased/>
  <w15:docId w15:val="{8F832E67-7BCF-477C-9ED5-07C10377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3</cp:revision>
  <dcterms:created xsi:type="dcterms:W3CDTF">2024-09-29T05:05:00Z</dcterms:created>
  <dcterms:modified xsi:type="dcterms:W3CDTF">2024-09-29T05:18:00Z</dcterms:modified>
</cp:coreProperties>
</file>