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984" w:type="dxa"/>
        <w:tblLook w:val="04A0"/>
      </w:tblPr>
      <w:tblGrid>
        <w:gridCol w:w="5050"/>
        <w:gridCol w:w="283"/>
        <w:gridCol w:w="5102"/>
        <w:gridCol w:w="423"/>
        <w:gridCol w:w="5126"/>
      </w:tblGrid>
      <w:tr w:rsidR="00462036" w:rsidRPr="006609FE" w:rsidTr="00462036">
        <w:trPr>
          <w:trHeight w:val="5245"/>
        </w:trPr>
        <w:tc>
          <w:tcPr>
            <w:tcW w:w="5050" w:type="dxa"/>
          </w:tcPr>
          <w:p w:rsidR="008A749C" w:rsidRPr="00A53301" w:rsidRDefault="008A749C" w:rsidP="008A749C">
            <w:pPr>
              <w:pStyle w:val="a8"/>
              <w:shd w:val="clear" w:color="auto" w:fill="FFFFFF"/>
              <w:spacing w:before="0" w:beforeAutospacing="0" w:after="0"/>
              <w:jc w:val="both"/>
              <w:rPr>
                <w:sz w:val="25"/>
                <w:szCs w:val="25"/>
              </w:rPr>
            </w:pPr>
            <w:r w:rsidRPr="00A53301">
              <w:rPr>
                <w:sz w:val="25"/>
                <w:szCs w:val="25"/>
              </w:rPr>
              <w:t>государственного контроля (надзора).</w:t>
            </w:r>
          </w:p>
          <w:p w:rsidR="008A749C" w:rsidRPr="00A53301" w:rsidRDefault="008A749C" w:rsidP="008A749C">
            <w:pPr>
              <w:ind w:firstLine="709"/>
              <w:rPr>
                <w:rFonts w:ascii="Times New Roman" w:hAnsi="Times New Roman"/>
                <w:sz w:val="25"/>
                <w:szCs w:val="25"/>
              </w:rPr>
            </w:pPr>
            <w:r w:rsidRPr="00A53301">
              <w:rPr>
                <w:rFonts w:ascii="Times New Roman" w:hAnsi="Times New Roman"/>
                <w:sz w:val="25"/>
                <w:szCs w:val="25"/>
              </w:rPr>
              <w:t xml:space="preserve">На основании пункта 10 постановления № 336 допускается проведение контрольных (надзорных) мероприятий без взаимодействия, профилактических мероприятий, включая объявление предостережения о недопустимости нарушения обязательных требований в установленных законом случаях. В соответствии с пунктом 7 постановления                           № 336 исключается выдача предписаний об устранении нарушений обязательных требований по результатам контрольных (надзорных) мероприятий без </w:t>
            </w:r>
            <w:proofErr w:type="gramStart"/>
            <w:r w:rsidRPr="00A53301">
              <w:rPr>
                <w:rFonts w:ascii="Times New Roman" w:hAnsi="Times New Roman"/>
                <w:sz w:val="25"/>
                <w:szCs w:val="25"/>
              </w:rPr>
              <w:t>взаимодействия</w:t>
            </w:r>
            <w:proofErr w:type="gramEnd"/>
            <w:r w:rsidRPr="00A53301">
              <w:rPr>
                <w:rFonts w:ascii="Times New Roman" w:hAnsi="Times New Roman"/>
                <w:sz w:val="25"/>
                <w:szCs w:val="25"/>
              </w:rPr>
              <w:t xml:space="preserve"> в том числе в случае, если на основании пункта 3 части 3 статьи 74 Федерального закона № 248-ФЗ федеральными законами о видах контроля установлена возможности выдачи предписаний по результатам проведения наблюдения за соблюдением обязательных требований. </w:t>
            </w:r>
          </w:p>
          <w:p w:rsidR="00A53301" w:rsidRPr="00A53301" w:rsidRDefault="008A749C" w:rsidP="00A53301">
            <w:pPr>
              <w:ind w:firstLine="709"/>
              <w:rPr>
                <w:rFonts w:ascii="Times New Roman" w:hAnsi="Times New Roman"/>
                <w:sz w:val="25"/>
                <w:szCs w:val="25"/>
              </w:rPr>
            </w:pPr>
            <w:r w:rsidRPr="00A53301">
              <w:rPr>
                <w:rFonts w:ascii="Times New Roman" w:hAnsi="Times New Roman"/>
                <w:sz w:val="25"/>
                <w:szCs w:val="25"/>
              </w:rPr>
              <w:t xml:space="preserve">Кроме того, контрольный (надзорный) орган вправе предложить контролируемым лицам, в отношении которых предусмотрены ограничения на проведение контрольных (надзорных) мероприятий, проведение дополнительных профилактических визитов. </w:t>
            </w:r>
            <w:bookmarkStart w:id="0" w:name="_GoBack"/>
            <w:bookmarkEnd w:id="0"/>
            <w:r w:rsidRPr="00A53301">
              <w:rPr>
                <w:rFonts w:ascii="Times New Roman" w:hAnsi="Times New Roman"/>
                <w:sz w:val="25"/>
                <w:szCs w:val="25"/>
              </w:rPr>
              <w:t>При этом необходимо предусмотреть внесение соответствующих изменений в программы профилактики нарушений обязательных требований (перечни профилактических мероприятий) на 2022 год</w:t>
            </w:r>
            <w:r w:rsidR="00A53301" w:rsidRPr="00A53301">
              <w:rPr>
                <w:rFonts w:ascii="Times New Roman" w:hAnsi="Times New Roman"/>
                <w:sz w:val="25"/>
                <w:szCs w:val="25"/>
              </w:rPr>
              <w:t xml:space="preserve"> без проведения их общественного обсуждения.</w:t>
            </w:r>
          </w:p>
          <w:p w:rsidR="008A749C" w:rsidRPr="00A53301" w:rsidRDefault="008A749C" w:rsidP="008A749C">
            <w:pPr>
              <w:ind w:firstLine="709"/>
              <w:rPr>
                <w:rFonts w:ascii="Times New Roman" w:hAnsi="Times New Roman"/>
                <w:sz w:val="25"/>
                <w:szCs w:val="25"/>
              </w:rPr>
            </w:pPr>
          </w:p>
          <w:p w:rsidR="00A53301" w:rsidRDefault="00A53301" w:rsidP="008A749C">
            <w:pPr>
              <w:ind w:firstLine="709"/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</w:pPr>
          </w:p>
          <w:p w:rsidR="00A53301" w:rsidRDefault="00A53301" w:rsidP="008A749C">
            <w:pPr>
              <w:ind w:firstLine="709"/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</w:pPr>
          </w:p>
          <w:p w:rsidR="008A749C" w:rsidRPr="00A53301" w:rsidRDefault="008A749C" w:rsidP="008A749C">
            <w:pPr>
              <w:ind w:firstLine="709"/>
              <w:rPr>
                <w:rFonts w:ascii="Times New Roman" w:hAnsi="Times New Roman"/>
                <w:sz w:val="25"/>
                <w:szCs w:val="25"/>
              </w:rPr>
            </w:pPr>
            <w:r w:rsidRPr="00A53301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>10 марта 2022 года вступило в силу Постановление Правительства РФ   № 336 «Об особенностях организации и осуществления государственного контроля (надзора), муниципального контроля» (далее – Постановление № 336), которым введен мораторий на проверки и иные контрольные (надзорные) мероприятия на 2022 год.</w:t>
            </w:r>
          </w:p>
          <w:p w:rsidR="008A749C" w:rsidRPr="00A53301" w:rsidRDefault="008A749C" w:rsidP="008A749C">
            <w:pPr>
              <w:pStyle w:val="a8"/>
              <w:shd w:val="clear" w:color="auto" w:fill="FFFFFF"/>
              <w:spacing w:before="0" w:beforeAutospacing="0" w:after="0"/>
              <w:ind w:firstLine="708"/>
              <w:jc w:val="both"/>
              <w:rPr>
                <w:sz w:val="25"/>
                <w:szCs w:val="25"/>
              </w:rPr>
            </w:pPr>
            <w:proofErr w:type="gramStart"/>
            <w:r w:rsidRPr="00A53301">
              <w:rPr>
                <w:sz w:val="25"/>
                <w:szCs w:val="25"/>
              </w:rPr>
              <w:t>Постановлением № 336 в 2022 году установлен запрет на проведение плановых контрольных (надзорных) мероприятий, плановых проверок по видам контроля, регулируемым Федеральным законом от 31.07.2020  № 248-ФЗ «О государственном контроле (надзоре) и муниципальном контроле в Российской Федерации» и Федеральным законом от 26.12.2008                              № 294-ФЗ    «О защите прав юридических лиц и индивидуальных предпринимателей при осуществлении государственного контроля (надзора) и муниципального контроля», за исключением ограниченного перечня</w:t>
            </w:r>
            <w:proofErr w:type="gramEnd"/>
            <w:r w:rsidRPr="00A53301">
              <w:rPr>
                <w:sz w:val="25"/>
                <w:szCs w:val="25"/>
              </w:rPr>
              <w:t xml:space="preserve"> объектов, в отношении которых проверочные мероприятия запланированы органами </w:t>
            </w:r>
            <w:proofErr w:type="spellStart"/>
            <w:r w:rsidRPr="00A53301">
              <w:rPr>
                <w:sz w:val="25"/>
                <w:szCs w:val="25"/>
              </w:rPr>
              <w:t>Роспотребнадзора</w:t>
            </w:r>
            <w:proofErr w:type="spellEnd"/>
            <w:r w:rsidRPr="00A53301">
              <w:rPr>
                <w:sz w:val="25"/>
                <w:szCs w:val="25"/>
              </w:rPr>
              <w:t xml:space="preserve">, МЧС, </w:t>
            </w:r>
            <w:proofErr w:type="spellStart"/>
            <w:r w:rsidRPr="00A53301">
              <w:rPr>
                <w:sz w:val="25"/>
                <w:szCs w:val="25"/>
              </w:rPr>
              <w:t>Ростехнадзора</w:t>
            </w:r>
            <w:proofErr w:type="spellEnd"/>
            <w:r w:rsidRPr="00A53301">
              <w:rPr>
                <w:sz w:val="25"/>
                <w:szCs w:val="25"/>
              </w:rPr>
              <w:t xml:space="preserve"> и </w:t>
            </w:r>
            <w:proofErr w:type="spellStart"/>
            <w:r w:rsidRPr="00A53301">
              <w:rPr>
                <w:sz w:val="25"/>
                <w:szCs w:val="25"/>
              </w:rPr>
              <w:t>Россельхознадзора</w:t>
            </w:r>
            <w:proofErr w:type="spellEnd"/>
            <w:r w:rsidRPr="00A53301">
              <w:rPr>
                <w:sz w:val="25"/>
                <w:szCs w:val="25"/>
              </w:rPr>
              <w:t>.</w:t>
            </w:r>
          </w:p>
          <w:p w:rsidR="009D2605" w:rsidRPr="008A749C" w:rsidRDefault="008A749C" w:rsidP="00A53301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A53301">
              <w:rPr>
                <w:rFonts w:ascii="Times New Roman" w:hAnsi="Times New Roman"/>
                <w:sz w:val="25"/>
                <w:szCs w:val="25"/>
              </w:rPr>
              <w:t xml:space="preserve">На основании положений подпункта «а» пункта 3 постановления № 336 выявления фактов причинения вреда либо непосредственной угрозы причинения вреда жизни и тяжкого вреда здоровью, возникновения чрезвычайных ситуаций природного и техногенного характера, ущерба обороне страны и безопасности государства является основанием для проведения внепланового контрольного (надзорного) мероприятия. </w:t>
            </w:r>
          </w:p>
        </w:tc>
        <w:tc>
          <w:tcPr>
            <w:tcW w:w="283" w:type="dxa"/>
          </w:tcPr>
          <w:p w:rsidR="00C600B9" w:rsidRPr="008A749C" w:rsidRDefault="00C600B9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2" w:type="dxa"/>
          </w:tcPr>
          <w:p w:rsidR="008A749C" w:rsidRPr="00A53301" w:rsidRDefault="008A749C" w:rsidP="008A749C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color w:val="000000"/>
                <w:spacing w:val="3"/>
                <w:sz w:val="25"/>
                <w:szCs w:val="25"/>
              </w:rPr>
            </w:pPr>
            <w:r w:rsidRPr="00A53301">
              <w:rPr>
                <w:b/>
                <w:i/>
                <w:color w:val="000000"/>
                <w:spacing w:val="3"/>
                <w:sz w:val="25"/>
                <w:szCs w:val="25"/>
              </w:rPr>
              <w:t>За несоблюдение</w:t>
            </w:r>
            <w:r w:rsidRPr="00A53301">
              <w:rPr>
                <w:color w:val="000000"/>
                <w:spacing w:val="3"/>
                <w:sz w:val="25"/>
                <w:szCs w:val="25"/>
              </w:rPr>
              <w:t xml:space="preserve"> должностными лицами контролирующих органов требований законодательства о защите прав юридических лиц и индивидуальных предпринимателей при осуществлении государственного контроля (надзора) и муниципального контроля предусмотрена </w:t>
            </w:r>
            <w:r w:rsidRPr="00A53301">
              <w:rPr>
                <w:b/>
                <w:i/>
                <w:color w:val="000000"/>
                <w:spacing w:val="3"/>
                <w:sz w:val="25"/>
                <w:szCs w:val="25"/>
              </w:rPr>
              <w:t>административная ответственность</w:t>
            </w:r>
            <w:r w:rsidRPr="00A53301">
              <w:rPr>
                <w:b/>
                <w:color w:val="000000"/>
                <w:spacing w:val="3"/>
                <w:sz w:val="25"/>
                <w:szCs w:val="25"/>
              </w:rPr>
              <w:t xml:space="preserve"> </w:t>
            </w:r>
            <w:r w:rsidRPr="00A53301">
              <w:rPr>
                <w:color w:val="000000"/>
                <w:spacing w:val="3"/>
                <w:sz w:val="25"/>
                <w:szCs w:val="25"/>
              </w:rPr>
              <w:t>по ст. 19.6.1 Кодекса Российской Федерации об административных правонарушениях.</w:t>
            </w:r>
          </w:p>
          <w:p w:rsidR="008A749C" w:rsidRPr="00A53301" w:rsidRDefault="008A749C" w:rsidP="008A749C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color w:val="000000"/>
                <w:spacing w:val="3"/>
                <w:sz w:val="25"/>
                <w:szCs w:val="25"/>
              </w:rPr>
            </w:pPr>
            <w:r w:rsidRPr="00A53301">
              <w:rPr>
                <w:color w:val="000000"/>
                <w:spacing w:val="3"/>
                <w:sz w:val="25"/>
                <w:szCs w:val="25"/>
              </w:rPr>
              <w:t xml:space="preserve">Решение о возбуждении дела об административном правонарушении по указанной статье принимает </w:t>
            </w:r>
            <w:r w:rsidRPr="00A53301">
              <w:rPr>
                <w:b/>
                <w:color w:val="000000"/>
                <w:spacing w:val="3"/>
                <w:sz w:val="25"/>
                <w:szCs w:val="25"/>
              </w:rPr>
              <w:t>прокурор</w:t>
            </w:r>
            <w:r w:rsidRPr="00A53301">
              <w:rPr>
                <w:color w:val="000000"/>
                <w:spacing w:val="3"/>
                <w:sz w:val="25"/>
                <w:szCs w:val="25"/>
              </w:rPr>
              <w:t>.</w:t>
            </w:r>
          </w:p>
          <w:p w:rsidR="008A749C" w:rsidRPr="00A53301" w:rsidRDefault="008A749C" w:rsidP="008A749C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color w:val="000000"/>
                <w:spacing w:val="3"/>
                <w:sz w:val="25"/>
                <w:szCs w:val="25"/>
              </w:rPr>
            </w:pPr>
            <w:proofErr w:type="gramStart"/>
            <w:r w:rsidRPr="00A53301">
              <w:rPr>
                <w:color w:val="000000"/>
                <w:spacing w:val="3"/>
                <w:sz w:val="25"/>
                <w:szCs w:val="25"/>
              </w:rPr>
              <w:t xml:space="preserve">В случае нарушения контролирующими органами при осуществлении государственного контроля (надзора) и муниципального контроля  юридические лица, индивидуальные предприниматели вправе обратиться в органы прокуратуры, в том числе в </w:t>
            </w:r>
            <w:r w:rsidRPr="00A53301">
              <w:rPr>
                <w:b/>
                <w:sz w:val="25"/>
                <w:szCs w:val="25"/>
              </w:rPr>
              <w:t>Амурскую бассейновую природоохранную прокуратуру</w:t>
            </w:r>
            <w:r w:rsidRPr="00A53301">
              <w:rPr>
                <w:sz w:val="25"/>
                <w:szCs w:val="25"/>
              </w:rPr>
              <w:t xml:space="preserve"> (680000, г. Хабаровск, ул. Гоголя, 18, либо через интернет-приемную по адресу: </w:t>
            </w:r>
            <w:hyperlink r:id="rId6" w:history="1">
              <w:r w:rsidRPr="00A53301">
                <w:rPr>
                  <w:rStyle w:val="ab"/>
                  <w:sz w:val="25"/>
                  <w:szCs w:val="25"/>
                </w:rPr>
                <w:t>https://epp.genproc.gov.ru/web/abpp</w:t>
              </w:r>
            </w:hyperlink>
            <w:r w:rsidRPr="00A53301">
              <w:rPr>
                <w:sz w:val="25"/>
                <w:szCs w:val="25"/>
              </w:rPr>
              <w:t>), межрайонные природоохранные прокуратуры при нарушении прав предпринимателей при осуществлении государственного  контроля (надзора</w:t>
            </w:r>
            <w:proofErr w:type="gramEnd"/>
            <w:r w:rsidRPr="00A53301">
              <w:rPr>
                <w:sz w:val="25"/>
                <w:szCs w:val="25"/>
              </w:rPr>
              <w:t xml:space="preserve">), муниципального контроля </w:t>
            </w:r>
            <w:r w:rsidRPr="00A53301">
              <w:rPr>
                <w:b/>
                <w:i/>
                <w:sz w:val="25"/>
                <w:szCs w:val="25"/>
              </w:rPr>
              <w:t>в сфере охраны окружающей среды и природопользования</w:t>
            </w:r>
            <w:r w:rsidRPr="00A53301">
              <w:rPr>
                <w:color w:val="000000"/>
                <w:spacing w:val="3"/>
                <w:sz w:val="25"/>
                <w:szCs w:val="25"/>
              </w:rPr>
              <w:t>.</w:t>
            </w:r>
          </w:p>
          <w:p w:rsidR="002F2EFB" w:rsidRPr="008A749C" w:rsidRDefault="002F2EFB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Pr="00A53301" w:rsidRDefault="00BA7F97" w:rsidP="006609FE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25"/>
                <w:szCs w:val="25"/>
              </w:rPr>
            </w:pPr>
            <w:r w:rsidRPr="00A53301">
              <w:rPr>
                <w:i/>
                <w:color w:val="FF0000"/>
                <w:sz w:val="25"/>
                <w:szCs w:val="25"/>
              </w:rPr>
              <w:t xml:space="preserve">Николаевская-на-Амуре </w:t>
            </w:r>
          </w:p>
          <w:p w:rsidR="00BA7F97" w:rsidRPr="00A53301" w:rsidRDefault="005D23C8" w:rsidP="006609FE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25"/>
                <w:szCs w:val="25"/>
              </w:rPr>
            </w:pPr>
            <w:r w:rsidRPr="00A53301">
              <w:rPr>
                <w:i/>
                <w:color w:val="FF0000"/>
                <w:sz w:val="25"/>
                <w:szCs w:val="25"/>
              </w:rPr>
              <w:t xml:space="preserve">межрайонная природоохранная </w:t>
            </w:r>
            <w:r w:rsidR="00BA7F97" w:rsidRPr="00A53301">
              <w:rPr>
                <w:i/>
                <w:color w:val="FF0000"/>
                <w:sz w:val="25"/>
                <w:szCs w:val="25"/>
              </w:rPr>
              <w:t>прокуратура</w:t>
            </w:r>
          </w:p>
          <w:p w:rsidR="00BA7F97" w:rsidRPr="00A53301" w:rsidRDefault="00BA7F97" w:rsidP="006609FE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25"/>
                <w:szCs w:val="25"/>
              </w:rPr>
            </w:pPr>
            <w:r w:rsidRPr="00A53301">
              <w:rPr>
                <w:i/>
                <w:color w:val="FF0000"/>
                <w:sz w:val="25"/>
                <w:szCs w:val="25"/>
              </w:rPr>
              <w:t>г. Николаевск-на-Амуре, ул. Ленина, д. 7,</w:t>
            </w:r>
          </w:p>
          <w:p w:rsidR="00B41B1D" w:rsidRPr="00A53301" w:rsidRDefault="00BA7F97" w:rsidP="006609FE">
            <w:pPr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A53301">
              <w:rPr>
                <w:rFonts w:ascii="Times New Roman" w:hAnsi="Times New Roman"/>
                <w:i/>
                <w:color w:val="FF0000"/>
                <w:sz w:val="25"/>
                <w:szCs w:val="25"/>
              </w:rPr>
              <w:t>Телефон: 8 (42135)2-2</w:t>
            </w:r>
            <w:r w:rsidR="005D23C8" w:rsidRPr="00A53301">
              <w:rPr>
                <w:rFonts w:ascii="Times New Roman" w:hAnsi="Times New Roman"/>
                <w:i/>
                <w:color w:val="FF0000"/>
                <w:sz w:val="25"/>
                <w:szCs w:val="25"/>
              </w:rPr>
              <w:t>1</w:t>
            </w:r>
            <w:r w:rsidRPr="00A53301">
              <w:rPr>
                <w:rFonts w:ascii="Times New Roman" w:hAnsi="Times New Roman"/>
                <w:i/>
                <w:color w:val="FF0000"/>
                <w:sz w:val="25"/>
                <w:szCs w:val="25"/>
              </w:rPr>
              <w:t>-</w:t>
            </w:r>
            <w:r w:rsidR="005D23C8" w:rsidRPr="00A53301">
              <w:rPr>
                <w:rFonts w:ascii="Times New Roman" w:hAnsi="Times New Roman"/>
                <w:i/>
                <w:color w:val="FF0000"/>
                <w:sz w:val="25"/>
                <w:szCs w:val="25"/>
              </w:rPr>
              <w:t>00</w:t>
            </w:r>
            <w:r w:rsidRPr="00A53301">
              <w:rPr>
                <w:rFonts w:ascii="Times New Roman" w:hAnsi="Times New Roman"/>
                <w:i/>
                <w:color w:val="FF0000"/>
                <w:sz w:val="25"/>
                <w:szCs w:val="25"/>
              </w:rPr>
              <w:t>.</w:t>
            </w:r>
          </w:p>
          <w:p w:rsidR="00213792" w:rsidRPr="008A749C" w:rsidRDefault="00213792" w:rsidP="006609F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2F2EFB" w:rsidRDefault="002F2EFB" w:rsidP="006609F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A53301" w:rsidRPr="008A749C" w:rsidRDefault="00A53301" w:rsidP="006609F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8A749C" w:rsidRPr="00A53301" w:rsidRDefault="008A749C" w:rsidP="00A53301">
            <w:pPr>
              <w:ind w:firstLine="709"/>
              <w:rPr>
                <w:rFonts w:ascii="Times New Roman" w:hAnsi="Times New Roman"/>
                <w:sz w:val="25"/>
                <w:szCs w:val="25"/>
              </w:rPr>
            </w:pPr>
            <w:r w:rsidRPr="00A53301">
              <w:rPr>
                <w:rFonts w:ascii="Times New Roman" w:hAnsi="Times New Roman"/>
                <w:sz w:val="25"/>
                <w:szCs w:val="25"/>
              </w:rPr>
              <w:lastRenderedPageBreak/>
              <w:t>Положениями Федерального закона № 248-ФЗ и постановления № 336 не предусмотрены критерии для определения непосредственной угрозы причинения вреда указанным охраняемым законом ценностям. В указанном случае решение о проведении контрольного (надзорного) мероприятия принимается на основании оценки конкретных обстоятельств. При этом оценка обоснованности такого решения дается органами прокуратуры при согласовании проведения контрольного (надзорного) мероприятия.</w:t>
            </w:r>
          </w:p>
          <w:p w:rsidR="008A749C" w:rsidRPr="00A53301" w:rsidRDefault="008A749C" w:rsidP="00A53301">
            <w:pPr>
              <w:ind w:firstLine="709"/>
              <w:rPr>
                <w:rFonts w:ascii="Times New Roman" w:hAnsi="Times New Roman"/>
                <w:sz w:val="25"/>
                <w:szCs w:val="25"/>
              </w:rPr>
            </w:pPr>
            <w:r w:rsidRPr="00A53301">
              <w:rPr>
                <w:rFonts w:ascii="Times New Roman" w:hAnsi="Times New Roman"/>
                <w:sz w:val="25"/>
                <w:szCs w:val="25"/>
              </w:rPr>
              <w:t>Внеплановая выездная проверка проводится исключительно в случаях невозможности оценки исполнения предписания на основании документов, иной имеющейся в распоряжении контрольного (надзорного) органа информации.</w:t>
            </w:r>
          </w:p>
          <w:p w:rsidR="008A749C" w:rsidRPr="00A53301" w:rsidRDefault="008A749C" w:rsidP="00A53301">
            <w:pPr>
              <w:ind w:firstLine="709"/>
              <w:rPr>
                <w:rFonts w:ascii="Times New Roman" w:hAnsi="Times New Roman"/>
                <w:sz w:val="25"/>
                <w:szCs w:val="25"/>
              </w:rPr>
            </w:pPr>
            <w:r w:rsidRPr="00A53301">
              <w:rPr>
                <w:rFonts w:ascii="Times New Roman" w:hAnsi="Times New Roman"/>
                <w:sz w:val="25"/>
                <w:szCs w:val="25"/>
              </w:rPr>
              <w:t>Без согласования с органами прокуратуры могут быть проведены проверки:</w:t>
            </w:r>
          </w:p>
          <w:p w:rsidR="008A749C" w:rsidRPr="00A53301" w:rsidRDefault="008A749C" w:rsidP="00A53301">
            <w:pPr>
              <w:ind w:firstLine="709"/>
              <w:rPr>
                <w:rFonts w:ascii="Times New Roman" w:hAnsi="Times New Roman"/>
                <w:sz w:val="25"/>
                <w:szCs w:val="25"/>
              </w:rPr>
            </w:pPr>
            <w:r w:rsidRPr="00A53301">
              <w:rPr>
                <w:rFonts w:ascii="Times New Roman" w:hAnsi="Times New Roman"/>
                <w:sz w:val="25"/>
                <w:szCs w:val="25"/>
              </w:rPr>
              <w:t>по поручению Президента Российской Федерации;</w:t>
            </w:r>
          </w:p>
          <w:p w:rsidR="008A749C" w:rsidRPr="00A53301" w:rsidRDefault="008A749C" w:rsidP="00A53301">
            <w:pPr>
              <w:ind w:firstLine="709"/>
              <w:rPr>
                <w:rFonts w:ascii="Times New Roman" w:hAnsi="Times New Roman"/>
                <w:sz w:val="25"/>
                <w:szCs w:val="25"/>
              </w:rPr>
            </w:pPr>
            <w:r w:rsidRPr="00A53301">
              <w:rPr>
                <w:rFonts w:ascii="Times New Roman" w:hAnsi="Times New Roman"/>
                <w:sz w:val="25"/>
                <w:szCs w:val="25"/>
              </w:rPr>
              <w:t>по поручению Председателя Правительства Российской Федерации, принятому после  10.03.2022;</w:t>
            </w:r>
          </w:p>
          <w:p w:rsidR="008A749C" w:rsidRPr="00A53301" w:rsidRDefault="008A749C" w:rsidP="00A53301">
            <w:pPr>
              <w:ind w:firstLine="709"/>
              <w:rPr>
                <w:rFonts w:ascii="Times New Roman" w:hAnsi="Times New Roman"/>
                <w:sz w:val="25"/>
                <w:szCs w:val="25"/>
              </w:rPr>
            </w:pPr>
            <w:r w:rsidRPr="00A53301">
              <w:rPr>
                <w:rFonts w:ascii="Times New Roman" w:hAnsi="Times New Roman"/>
                <w:sz w:val="25"/>
                <w:szCs w:val="25"/>
              </w:rPr>
              <w:t>по поручению Заместителя Председателя Правительства Российской Федерации, принятому после 10.03.2022 и согласованному с Заместителем Председателя Правительства Российской Федерации - Руководителем Аппарата Правительства Российской Федерации;</w:t>
            </w:r>
          </w:p>
          <w:p w:rsidR="008A749C" w:rsidRPr="00A53301" w:rsidRDefault="008A749C" w:rsidP="00A53301">
            <w:pPr>
              <w:ind w:firstLine="709"/>
              <w:rPr>
                <w:rFonts w:ascii="Times New Roman" w:hAnsi="Times New Roman"/>
                <w:sz w:val="25"/>
                <w:szCs w:val="25"/>
              </w:rPr>
            </w:pPr>
            <w:r w:rsidRPr="00A53301">
              <w:rPr>
                <w:rFonts w:ascii="Times New Roman" w:hAnsi="Times New Roman"/>
                <w:sz w:val="25"/>
                <w:szCs w:val="25"/>
              </w:rPr>
              <w:t>по требованию прокурора;</w:t>
            </w:r>
          </w:p>
          <w:p w:rsidR="00AD436E" w:rsidRPr="00A53301" w:rsidRDefault="00A53301" w:rsidP="00A53301">
            <w:pPr>
              <w:ind w:firstLine="709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gramStart"/>
            <w:r w:rsidRPr="00A5330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при наступлении события, указанного в программе проверок (при осуществлении некоторых видов контроля </w:t>
            </w:r>
            <w:proofErr w:type="gramEnd"/>
          </w:p>
        </w:tc>
        <w:tc>
          <w:tcPr>
            <w:tcW w:w="423" w:type="dxa"/>
          </w:tcPr>
          <w:p w:rsidR="00C600B9" w:rsidRPr="006609FE" w:rsidRDefault="00C600B9" w:rsidP="006609FE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Pr="006609FE" w:rsidRDefault="00372757" w:rsidP="006609FE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FE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304925" cy="819150"/>
                  <wp:effectExtent l="0" t="0" r="0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355" cy="81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  <w:r w:rsidRPr="006609FE">
              <w:rPr>
                <w:rFonts w:ascii="Times New Roman" w:hAnsi="Times New Roman"/>
                <w:b/>
                <w:color w:val="000000"/>
                <w:spacing w:val="-6"/>
              </w:rPr>
              <w:t xml:space="preserve">ПРОКУРАТУРА </w:t>
            </w: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  <w:r w:rsidRPr="006609FE">
              <w:rPr>
                <w:rFonts w:ascii="Times New Roman" w:hAnsi="Times New Roman"/>
                <w:b/>
                <w:color w:val="000000"/>
                <w:spacing w:val="-6"/>
              </w:rPr>
              <w:t>РОССИЙССКОЙ ФЕДЕРАЦИИ</w:t>
            </w: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  <w:r w:rsidRPr="006609FE">
              <w:rPr>
                <w:rFonts w:ascii="Times New Roman" w:hAnsi="Times New Roman"/>
                <w:b/>
                <w:color w:val="000000"/>
                <w:spacing w:val="-6"/>
              </w:rPr>
              <w:t>АМУРСКАЯ БАССЕЙНОВАЯ ПРИРОДООХРАННАЯ ПРОКУРАТУРА</w:t>
            </w: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spacing w:val="-6"/>
              </w:rPr>
            </w:pPr>
            <w:r w:rsidRPr="006609FE">
              <w:rPr>
                <w:rFonts w:ascii="Times New Roman" w:hAnsi="Times New Roman"/>
                <w:b/>
                <w:spacing w:val="-6"/>
              </w:rPr>
              <w:t>Николаевская-на-Амуре межрайонная природоохранная прокуратура</w:t>
            </w:r>
          </w:p>
          <w:p w:rsidR="00963A04" w:rsidRPr="006609FE" w:rsidRDefault="00963A04" w:rsidP="006609FE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Pr="006609FE" w:rsidRDefault="00963A04" w:rsidP="006609FE">
            <w:pPr>
              <w:ind w:left="175"/>
              <w:rPr>
                <w:rFonts w:ascii="Times New Roman" w:hAnsi="Times New Roman"/>
              </w:rPr>
            </w:pPr>
          </w:p>
          <w:p w:rsidR="00E97F84" w:rsidRPr="00FB0222" w:rsidRDefault="00E97F84" w:rsidP="00E97F84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FB0222">
              <w:rPr>
                <w:rFonts w:ascii="Times New Roman" w:hAnsi="Times New Roman"/>
                <w:b/>
                <w:sz w:val="32"/>
                <w:szCs w:val="32"/>
              </w:rPr>
              <w:t>ПАМЯТКА</w:t>
            </w:r>
          </w:p>
          <w:p w:rsidR="009D4AFF" w:rsidRDefault="009D4AFF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A749C" w:rsidRPr="00FB6987" w:rsidRDefault="008A749C" w:rsidP="008A749C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Мораторий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8A749C" w:rsidRDefault="008A749C" w:rsidP="008A749C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987">
              <w:rPr>
                <w:rFonts w:ascii="Times New Roman" w:hAnsi="Times New Roman"/>
                <w:b/>
                <w:sz w:val="28"/>
                <w:szCs w:val="28"/>
              </w:rPr>
              <w:t>государственн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ый и муниципальный</w:t>
            </w:r>
            <w:r w:rsidRPr="00FB6987">
              <w:rPr>
                <w:rFonts w:ascii="Times New Roman" w:hAnsi="Times New Roman"/>
                <w:b/>
                <w:sz w:val="28"/>
                <w:szCs w:val="28"/>
              </w:rPr>
              <w:t xml:space="preserve"> контрол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Pr="00FB69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8A749C" w:rsidRDefault="008A749C" w:rsidP="008A749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 2022 году</w:t>
            </w: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Pr="006609FE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9D4AFF" w:rsidRPr="006609FE" w:rsidRDefault="009D4AFF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6609FE" w:rsidRDefault="008A749C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noProof/>
                <w:sz w:val="20"/>
                <w:szCs w:val="20"/>
                <w:lang w:eastAsia="ru-RU" w:bidi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279400</wp:posOffset>
                  </wp:positionH>
                  <wp:positionV relativeFrom="paragraph">
                    <wp:posOffset>-1522730</wp:posOffset>
                  </wp:positionV>
                  <wp:extent cx="2781300" cy="2409825"/>
                  <wp:effectExtent l="19050" t="0" r="0" b="0"/>
                  <wp:wrapThrough wrapText="bothSides">
                    <wp:wrapPolygon edited="0">
                      <wp:start x="-148" y="0"/>
                      <wp:lineTo x="-148" y="21515"/>
                      <wp:lineTo x="21600" y="21515"/>
                      <wp:lineTo x="21600" y="0"/>
                      <wp:lineTo x="-148" y="0"/>
                    </wp:wrapPolygon>
                  </wp:wrapThrough>
                  <wp:docPr id="1" name="Рисунок 1" descr="Правительство продлит мораторий на проверки малого и среднего бизнеса на 20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равительство продлит мораторий на проверки малого и среднего бизнеса на 20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97F84">
              <w:rPr>
                <w:rFonts w:cs="Times New Roman"/>
                <w:sz w:val="20"/>
                <w:szCs w:val="20"/>
              </w:rPr>
              <w:t xml:space="preserve">г. </w:t>
            </w:r>
            <w:r w:rsidR="00BD595A" w:rsidRPr="006609FE">
              <w:rPr>
                <w:rFonts w:cs="Times New Roman"/>
                <w:sz w:val="20"/>
                <w:szCs w:val="20"/>
              </w:rPr>
              <w:t>Николаевск-на-Амуре</w:t>
            </w:r>
            <w:r w:rsidR="009D4AFF" w:rsidRPr="006609FE">
              <w:rPr>
                <w:rFonts w:cs="Times New Roman"/>
                <w:sz w:val="20"/>
                <w:szCs w:val="20"/>
              </w:rPr>
              <w:t>,</w:t>
            </w:r>
          </w:p>
          <w:p w:rsidR="00862852" w:rsidRDefault="00862852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6609FE">
              <w:rPr>
                <w:rFonts w:cs="Times New Roman"/>
                <w:sz w:val="20"/>
                <w:szCs w:val="20"/>
              </w:rPr>
              <w:t>20</w:t>
            </w:r>
            <w:r w:rsidR="00B07570" w:rsidRPr="006609FE">
              <w:rPr>
                <w:rFonts w:cs="Times New Roman"/>
                <w:sz w:val="20"/>
                <w:szCs w:val="20"/>
              </w:rPr>
              <w:t>2</w:t>
            </w:r>
            <w:r w:rsidR="009D4AFF" w:rsidRPr="006609FE">
              <w:rPr>
                <w:rFonts w:cs="Times New Roman"/>
                <w:sz w:val="20"/>
                <w:szCs w:val="20"/>
              </w:rPr>
              <w:t>2 г.</w:t>
            </w: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A749C" w:rsidRPr="006609FE" w:rsidRDefault="008A749C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A53301" w:rsidRDefault="00A53301" w:rsidP="008A749C">
            <w:pPr>
              <w:pStyle w:val="a8"/>
              <w:shd w:val="clear" w:color="auto" w:fill="FFFFFF"/>
              <w:spacing w:before="0" w:beforeAutospacing="0" w:after="0"/>
              <w:ind w:firstLine="7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53301" w:rsidRDefault="00A53301" w:rsidP="00A53301">
            <w:pPr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lastRenderedPageBreak/>
              <w:t>(надзора);</w:t>
            </w:r>
          </w:p>
          <w:p w:rsidR="008A749C" w:rsidRPr="00A53301" w:rsidRDefault="008A749C" w:rsidP="00A53301">
            <w:pPr>
              <w:ind w:firstLine="709"/>
              <w:rPr>
                <w:rFonts w:ascii="Times New Roman" w:hAnsi="Times New Roman"/>
                <w:sz w:val="25"/>
                <w:szCs w:val="25"/>
              </w:rPr>
            </w:pPr>
            <w:r w:rsidRPr="00A53301">
              <w:rPr>
                <w:rFonts w:ascii="Times New Roman" w:hAnsi="Times New Roman"/>
                <w:sz w:val="25"/>
                <w:szCs w:val="25"/>
              </w:rPr>
              <w:t>при наступлении события, указанного в программе проверок (при осуществлении некоторых видов контроля (надзора);</w:t>
            </w:r>
          </w:p>
          <w:p w:rsidR="008A749C" w:rsidRPr="00A53301" w:rsidRDefault="008A749C" w:rsidP="00A53301">
            <w:pPr>
              <w:ind w:firstLine="709"/>
              <w:rPr>
                <w:rFonts w:ascii="Times New Roman" w:hAnsi="Times New Roman"/>
                <w:sz w:val="25"/>
                <w:szCs w:val="25"/>
              </w:rPr>
            </w:pPr>
            <w:r w:rsidRPr="00A53301">
              <w:rPr>
                <w:rFonts w:ascii="Times New Roman" w:hAnsi="Times New Roman"/>
                <w:sz w:val="25"/>
                <w:szCs w:val="25"/>
              </w:rPr>
              <w:t>при представлении контролируемым лицом документов и (или) сведений об исполнении предписания в целях возобновления ранее приостановленного действия лицензии, аккредитации или иного документа, имеющего разрешительный характер.</w:t>
            </w:r>
          </w:p>
          <w:p w:rsidR="008A749C" w:rsidRPr="00A53301" w:rsidRDefault="008A749C" w:rsidP="00A53301">
            <w:pPr>
              <w:ind w:firstLine="709"/>
              <w:rPr>
                <w:rFonts w:ascii="Times New Roman" w:hAnsi="Times New Roman"/>
                <w:sz w:val="25"/>
                <w:szCs w:val="25"/>
              </w:rPr>
            </w:pPr>
            <w:r w:rsidRPr="00A53301">
              <w:rPr>
                <w:rFonts w:ascii="Times New Roman" w:hAnsi="Times New Roman"/>
                <w:sz w:val="25"/>
                <w:szCs w:val="25"/>
              </w:rPr>
              <w:t>Выдача предписаний по итогам проведения контрольных (надзорных) мероприятий без взаимодействия с контролируемым лицом не допускается.</w:t>
            </w:r>
          </w:p>
          <w:p w:rsidR="008A749C" w:rsidRPr="00A53301" w:rsidRDefault="008A749C" w:rsidP="00A53301">
            <w:pPr>
              <w:ind w:firstLine="709"/>
              <w:rPr>
                <w:rFonts w:ascii="Times New Roman" w:hAnsi="Times New Roman"/>
                <w:sz w:val="25"/>
                <w:szCs w:val="25"/>
              </w:rPr>
            </w:pPr>
            <w:r w:rsidRPr="00A53301">
              <w:rPr>
                <w:rFonts w:ascii="Times New Roman" w:hAnsi="Times New Roman"/>
                <w:sz w:val="25"/>
                <w:szCs w:val="25"/>
              </w:rPr>
              <w:t>Срок исполнения предписаний, выданных до 10.03.2022 и действующих на день вступления в силу  Постановления № 336, продлевается автоматически на 90 календарных дней со дня истечения срока его исполнения без ходатайства (заявления) контролируемого лица.</w:t>
            </w:r>
          </w:p>
          <w:p w:rsidR="008A749C" w:rsidRPr="00A53301" w:rsidRDefault="008A749C" w:rsidP="00A53301">
            <w:pPr>
              <w:ind w:firstLine="709"/>
              <w:rPr>
                <w:rFonts w:ascii="Times New Roman" w:hAnsi="Times New Roman"/>
                <w:sz w:val="25"/>
                <w:szCs w:val="25"/>
              </w:rPr>
            </w:pPr>
            <w:r w:rsidRPr="00A53301">
              <w:rPr>
                <w:rFonts w:ascii="Times New Roman" w:hAnsi="Times New Roman"/>
                <w:sz w:val="25"/>
                <w:szCs w:val="25"/>
              </w:rPr>
              <w:t>Контролируемое лицо вправе направить в контрольный (надзорный) орган ходатайство (заявление) о дополнительном продлении срока исполнения предписания.</w:t>
            </w:r>
          </w:p>
          <w:p w:rsidR="008A749C" w:rsidRPr="00A53301" w:rsidRDefault="008A749C" w:rsidP="00A53301">
            <w:pPr>
              <w:ind w:firstLine="709"/>
              <w:rPr>
                <w:rFonts w:ascii="Times New Roman" w:hAnsi="Times New Roman"/>
                <w:sz w:val="25"/>
                <w:szCs w:val="25"/>
              </w:rPr>
            </w:pPr>
            <w:r w:rsidRPr="00A53301">
              <w:rPr>
                <w:rFonts w:ascii="Times New Roman" w:hAnsi="Times New Roman"/>
                <w:sz w:val="25"/>
                <w:szCs w:val="25"/>
              </w:rPr>
              <w:t>При возбуждении дела об административном правонарушении не допускается применение меры обеспечения производства по делу об административном правонарушении в виде временного запрета деятельности.</w:t>
            </w:r>
          </w:p>
          <w:p w:rsidR="001579A2" w:rsidRPr="002F2EFB" w:rsidRDefault="008A749C" w:rsidP="00A53301">
            <w:pPr>
              <w:ind w:firstLine="709"/>
              <w:rPr>
                <w:sz w:val="26"/>
                <w:szCs w:val="26"/>
              </w:rPr>
            </w:pPr>
            <w:r w:rsidRPr="00A53301">
              <w:rPr>
                <w:rFonts w:ascii="Times New Roman" w:hAnsi="Times New Roman"/>
                <w:sz w:val="25"/>
                <w:szCs w:val="25"/>
              </w:rPr>
              <w:t>Ограничения, установленные Постановлением № 336, не распространяются на организацию и проведение (осуществление) специальных режимов государственного контроля (надзора),</w:t>
            </w:r>
            <w:r w:rsidR="00A53301" w:rsidRPr="00A53301">
              <w:rPr>
                <w:rFonts w:ascii="Times New Roman" w:hAnsi="Times New Roman"/>
                <w:sz w:val="25"/>
                <w:szCs w:val="25"/>
              </w:rPr>
              <w:t xml:space="preserve"> режима постоянного</w:t>
            </w:r>
          </w:p>
        </w:tc>
      </w:tr>
    </w:tbl>
    <w:p w:rsidR="00C93421" w:rsidRPr="006609FE" w:rsidRDefault="00C93421" w:rsidP="006609FE">
      <w:pPr>
        <w:rPr>
          <w:rFonts w:ascii="Times New Roman" w:hAnsi="Times New Roman"/>
        </w:rPr>
      </w:pPr>
    </w:p>
    <w:sectPr w:rsidR="00C93421" w:rsidRPr="006609FE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7F6E0F"/>
    <w:rsid w:val="00020053"/>
    <w:rsid w:val="00046AC4"/>
    <w:rsid w:val="000667B4"/>
    <w:rsid w:val="000719D8"/>
    <w:rsid w:val="000B73D1"/>
    <w:rsid w:val="000B79F9"/>
    <w:rsid w:val="000C0847"/>
    <w:rsid w:val="000D50BD"/>
    <w:rsid w:val="000E43E2"/>
    <w:rsid w:val="001043C8"/>
    <w:rsid w:val="00120333"/>
    <w:rsid w:val="00131B14"/>
    <w:rsid w:val="0013410D"/>
    <w:rsid w:val="00136AB8"/>
    <w:rsid w:val="001420C1"/>
    <w:rsid w:val="00153070"/>
    <w:rsid w:val="001555CE"/>
    <w:rsid w:val="001557FA"/>
    <w:rsid w:val="001579A2"/>
    <w:rsid w:val="00186AD4"/>
    <w:rsid w:val="001A3CEA"/>
    <w:rsid w:val="001B16A5"/>
    <w:rsid w:val="001D472A"/>
    <w:rsid w:val="001F196C"/>
    <w:rsid w:val="00206C41"/>
    <w:rsid w:val="00213792"/>
    <w:rsid w:val="00241D77"/>
    <w:rsid w:val="00244562"/>
    <w:rsid w:val="00255348"/>
    <w:rsid w:val="0026752E"/>
    <w:rsid w:val="00275AAB"/>
    <w:rsid w:val="0028728B"/>
    <w:rsid w:val="0029014E"/>
    <w:rsid w:val="00294CF0"/>
    <w:rsid w:val="002A742D"/>
    <w:rsid w:val="002B5141"/>
    <w:rsid w:val="002C1C76"/>
    <w:rsid w:val="002C5066"/>
    <w:rsid w:val="002D7940"/>
    <w:rsid w:val="002F2EFB"/>
    <w:rsid w:val="002F4655"/>
    <w:rsid w:val="00324B2E"/>
    <w:rsid w:val="003260AB"/>
    <w:rsid w:val="0032651B"/>
    <w:rsid w:val="003537E9"/>
    <w:rsid w:val="00372757"/>
    <w:rsid w:val="003848DA"/>
    <w:rsid w:val="003A4F69"/>
    <w:rsid w:val="003C677C"/>
    <w:rsid w:val="003E1F44"/>
    <w:rsid w:val="003E6F4D"/>
    <w:rsid w:val="004207C4"/>
    <w:rsid w:val="00425022"/>
    <w:rsid w:val="00431381"/>
    <w:rsid w:val="00433F50"/>
    <w:rsid w:val="00442B69"/>
    <w:rsid w:val="00462036"/>
    <w:rsid w:val="0047576F"/>
    <w:rsid w:val="0049580B"/>
    <w:rsid w:val="004A1939"/>
    <w:rsid w:val="004B06A1"/>
    <w:rsid w:val="004D5729"/>
    <w:rsid w:val="004D5807"/>
    <w:rsid w:val="004E7B87"/>
    <w:rsid w:val="00511B6E"/>
    <w:rsid w:val="005178F8"/>
    <w:rsid w:val="00534A4F"/>
    <w:rsid w:val="005523F8"/>
    <w:rsid w:val="005B7E0C"/>
    <w:rsid w:val="005C7F92"/>
    <w:rsid w:val="005D23C8"/>
    <w:rsid w:val="005E2B66"/>
    <w:rsid w:val="005E49CB"/>
    <w:rsid w:val="00604966"/>
    <w:rsid w:val="00626761"/>
    <w:rsid w:val="006337B7"/>
    <w:rsid w:val="00657B74"/>
    <w:rsid w:val="00660365"/>
    <w:rsid w:val="006609FE"/>
    <w:rsid w:val="006649BE"/>
    <w:rsid w:val="00670A51"/>
    <w:rsid w:val="00705372"/>
    <w:rsid w:val="00706ECF"/>
    <w:rsid w:val="00785485"/>
    <w:rsid w:val="007903E7"/>
    <w:rsid w:val="00791AD5"/>
    <w:rsid w:val="007B01E8"/>
    <w:rsid w:val="007E2A3D"/>
    <w:rsid w:val="007F3092"/>
    <w:rsid w:val="007F6E0F"/>
    <w:rsid w:val="00806BBD"/>
    <w:rsid w:val="00830593"/>
    <w:rsid w:val="00831BDB"/>
    <w:rsid w:val="00837D8F"/>
    <w:rsid w:val="0086218B"/>
    <w:rsid w:val="00862852"/>
    <w:rsid w:val="008662EF"/>
    <w:rsid w:val="008A749C"/>
    <w:rsid w:val="008D5B7A"/>
    <w:rsid w:val="008E3031"/>
    <w:rsid w:val="008E6D27"/>
    <w:rsid w:val="00956380"/>
    <w:rsid w:val="009570C5"/>
    <w:rsid w:val="00963A04"/>
    <w:rsid w:val="009842D4"/>
    <w:rsid w:val="009B791C"/>
    <w:rsid w:val="009D2605"/>
    <w:rsid w:val="009D4AFF"/>
    <w:rsid w:val="009E05FB"/>
    <w:rsid w:val="009E2302"/>
    <w:rsid w:val="00A0437E"/>
    <w:rsid w:val="00A161D2"/>
    <w:rsid w:val="00A20B2A"/>
    <w:rsid w:val="00A24304"/>
    <w:rsid w:val="00A2657C"/>
    <w:rsid w:val="00A4789F"/>
    <w:rsid w:val="00A47A5B"/>
    <w:rsid w:val="00A53301"/>
    <w:rsid w:val="00A746A0"/>
    <w:rsid w:val="00A823C9"/>
    <w:rsid w:val="00A82923"/>
    <w:rsid w:val="00AA0AF9"/>
    <w:rsid w:val="00AA12DA"/>
    <w:rsid w:val="00AD436E"/>
    <w:rsid w:val="00AE0BAC"/>
    <w:rsid w:val="00AF0D6F"/>
    <w:rsid w:val="00B074A9"/>
    <w:rsid w:val="00B07570"/>
    <w:rsid w:val="00B12B06"/>
    <w:rsid w:val="00B41B1D"/>
    <w:rsid w:val="00B45A98"/>
    <w:rsid w:val="00B52A58"/>
    <w:rsid w:val="00B56ED5"/>
    <w:rsid w:val="00B7193A"/>
    <w:rsid w:val="00BA7F97"/>
    <w:rsid w:val="00BB06AD"/>
    <w:rsid w:val="00BD152B"/>
    <w:rsid w:val="00BD595A"/>
    <w:rsid w:val="00BE2CF8"/>
    <w:rsid w:val="00BF0FC9"/>
    <w:rsid w:val="00C06E91"/>
    <w:rsid w:val="00C26CEC"/>
    <w:rsid w:val="00C319E8"/>
    <w:rsid w:val="00C33683"/>
    <w:rsid w:val="00C34773"/>
    <w:rsid w:val="00C43C7B"/>
    <w:rsid w:val="00C600B9"/>
    <w:rsid w:val="00C62735"/>
    <w:rsid w:val="00C65BFF"/>
    <w:rsid w:val="00C66D26"/>
    <w:rsid w:val="00C70152"/>
    <w:rsid w:val="00C8056A"/>
    <w:rsid w:val="00C90DC8"/>
    <w:rsid w:val="00C93421"/>
    <w:rsid w:val="00CD06A6"/>
    <w:rsid w:val="00CD3D08"/>
    <w:rsid w:val="00CF5ED5"/>
    <w:rsid w:val="00D02A2D"/>
    <w:rsid w:val="00D13791"/>
    <w:rsid w:val="00D20D25"/>
    <w:rsid w:val="00D3187C"/>
    <w:rsid w:val="00D60562"/>
    <w:rsid w:val="00D678D1"/>
    <w:rsid w:val="00D76633"/>
    <w:rsid w:val="00D90111"/>
    <w:rsid w:val="00DA59BC"/>
    <w:rsid w:val="00DC35B0"/>
    <w:rsid w:val="00DD50CB"/>
    <w:rsid w:val="00E05B94"/>
    <w:rsid w:val="00E172C9"/>
    <w:rsid w:val="00E30806"/>
    <w:rsid w:val="00E3548D"/>
    <w:rsid w:val="00E47BA3"/>
    <w:rsid w:val="00E5336D"/>
    <w:rsid w:val="00E5669B"/>
    <w:rsid w:val="00E76193"/>
    <w:rsid w:val="00E81B04"/>
    <w:rsid w:val="00E837A6"/>
    <w:rsid w:val="00E86B18"/>
    <w:rsid w:val="00E87CA9"/>
    <w:rsid w:val="00E97F84"/>
    <w:rsid w:val="00EB337E"/>
    <w:rsid w:val="00F02774"/>
    <w:rsid w:val="00F2501A"/>
    <w:rsid w:val="00F339F5"/>
    <w:rsid w:val="00F5600D"/>
    <w:rsid w:val="00F56027"/>
    <w:rsid w:val="00F66E01"/>
    <w:rsid w:val="00F72969"/>
    <w:rsid w:val="00F8454E"/>
    <w:rsid w:val="00F9060D"/>
    <w:rsid w:val="00FA0FE4"/>
    <w:rsid w:val="00FB4D2F"/>
    <w:rsid w:val="00FB71FB"/>
    <w:rsid w:val="00FD5AFA"/>
    <w:rsid w:val="00FE1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pp.genproc.gov.ru/web/abpp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5182B1-EF00-492B-B32C-4416457D6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6661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Procuror NIK</cp:lastModifiedBy>
  <cp:revision>3</cp:revision>
  <cp:lastPrinted>2022-05-05T02:06:00Z</cp:lastPrinted>
  <dcterms:created xsi:type="dcterms:W3CDTF">2022-05-05T01:58:00Z</dcterms:created>
  <dcterms:modified xsi:type="dcterms:W3CDTF">2022-05-05T02:07:00Z</dcterms:modified>
</cp:coreProperties>
</file>